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E58" w:rsidRPr="005B6324" w:rsidRDefault="00C15E58" w:rsidP="00C15E58">
      <w:pPr>
        <w:pStyle w:val="ConsPlusTitle"/>
        <w:widowControl/>
        <w:jc w:val="center"/>
        <w:rPr>
          <w:rFonts w:ascii="Times New Roman" w:hAnsi="Times New Roman" w:cs="Times New Roman"/>
          <w:sz w:val="21"/>
          <w:szCs w:val="21"/>
        </w:rPr>
      </w:pPr>
      <w:bookmarkStart w:id="0" w:name="_GoBack"/>
      <w:r w:rsidRPr="005B6324">
        <w:rPr>
          <w:rFonts w:ascii="Times New Roman" w:hAnsi="Times New Roman" w:cs="Times New Roman"/>
          <w:sz w:val="21"/>
          <w:szCs w:val="21"/>
        </w:rPr>
        <w:t xml:space="preserve">ДОГОВОР № </w:t>
      </w:r>
    </w:p>
    <w:p w:rsidR="00C15E58" w:rsidRPr="005B6324" w:rsidRDefault="00C15E58" w:rsidP="00C15E58">
      <w:pPr>
        <w:pStyle w:val="ConsPlusNormal"/>
        <w:widowControl/>
        <w:ind w:firstLine="0"/>
        <w:jc w:val="center"/>
        <w:rPr>
          <w:rFonts w:ascii="Times New Roman" w:hAnsi="Times New Roman" w:cs="Times New Roman"/>
          <w:sz w:val="21"/>
          <w:szCs w:val="21"/>
        </w:rPr>
      </w:pPr>
      <w:r w:rsidRPr="005B6324">
        <w:rPr>
          <w:rFonts w:ascii="Times New Roman" w:hAnsi="Times New Roman" w:cs="Times New Roman"/>
          <w:sz w:val="21"/>
          <w:szCs w:val="21"/>
        </w:rPr>
        <w:t>купли-продажи товара</w:t>
      </w: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г. Москва</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roofErr w:type="gramStart"/>
      <w:r w:rsidRPr="005B6324">
        <w:rPr>
          <w:rFonts w:ascii="Times New Roman" w:hAnsi="Times New Roman" w:cs="Times New Roman"/>
          <w:sz w:val="21"/>
          <w:szCs w:val="21"/>
        </w:rPr>
        <w:t>«</w:t>
      </w:r>
      <w:r w:rsidR="001D25D4">
        <w:rPr>
          <w:rFonts w:ascii="Times New Roman" w:hAnsi="Times New Roman" w:cs="Times New Roman"/>
          <w:sz w:val="21"/>
          <w:szCs w:val="21"/>
        </w:rPr>
        <w:t>»…….</w:t>
      </w:r>
      <w:proofErr w:type="gramEnd"/>
      <w:r w:rsidR="005F1937">
        <w:rPr>
          <w:rFonts w:ascii="Times New Roman" w:hAnsi="Times New Roman" w:cs="Times New Roman"/>
          <w:sz w:val="21"/>
          <w:szCs w:val="21"/>
        </w:rPr>
        <w:t>2017</w:t>
      </w:r>
      <w:r w:rsidRPr="005B6324">
        <w:rPr>
          <w:rFonts w:ascii="Times New Roman" w:hAnsi="Times New Roman" w:cs="Times New Roman"/>
          <w:sz w:val="21"/>
          <w:szCs w:val="21"/>
        </w:rPr>
        <w:t>г.</w:t>
      </w:r>
    </w:p>
    <w:p w:rsidR="00C15E58" w:rsidRPr="005B6324" w:rsidRDefault="00C15E58" w:rsidP="00C15E58">
      <w:pPr>
        <w:pStyle w:val="ConsPlusNormal"/>
        <w:widowControl/>
        <w:ind w:firstLine="0"/>
        <w:jc w:val="right"/>
        <w:rPr>
          <w:rFonts w:ascii="Times New Roman" w:hAnsi="Times New Roman" w:cs="Times New Roman"/>
          <w:sz w:val="21"/>
          <w:szCs w:val="21"/>
        </w:rPr>
      </w:pPr>
    </w:p>
    <w:p w:rsidR="00C15E58" w:rsidRPr="006740EF" w:rsidRDefault="00C15E58" w:rsidP="006740EF">
      <w:pPr>
        <w:widowControl/>
        <w:autoSpaceDE/>
        <w:autoSpaceDN/>
        <w:adjustRightInd/>
        <w:jc w:val="both"/>
        <w:rPr>
          <w:rFonts w:ascii="Arial" w:hAnsi="Arial" w:cs="Arial"/>
          <w:b/>
          <w:bCs/>
          <w:sz w:val="32"/>
          <w:szCs w:val="32"/>
        </w:rPr>
      </w:pPr>
      <w:r w:rsidRPr="005B6324">
        <w:rPr>
          <w:sz w:val="21"/>
          <w:szCs w:val="21"/>
        </w:rPr>
        <w:t>Общество с ограниченной ответственностью УПРАВЛЯЮЩАЯ КОМПАНИЯ «КАВАИ ФЭКТОРИ» (ООО УК «</w:t>
      </w:r>
      <w:r w:rsidRPr="006740EF">
        <w:rPr>
          <w:sz w:val="21"/>
          <w:szCs w:val="21"/>
        </w:rPr>
        <w:t>КАВАИ ФЭКТОРИ»), именуемое в дальнейшем "Продавец",</w:t>
      </w:r>
      <w:r w:rsidR="008E0923">
        <w:rPr>
          <w:sz w:val="21"/>
          <w:szCs w:val="21"/>
        </w:rPr>
        <w:t xml:space="preserve"> в лице Генерального директора </w:t>
      </w:r>
      <w:r w:rsidRPr="006740EF">
        <w:rPr>
          <w:sz w:val="21"/>
          <w:szCs w:val="21"/>
        </w:rPr>
        <w:t>Камышан Петра Николаевича, действующего на основании Устава</w:t>
      </w:r>
      <w:r w:rsidR="00E95D2C" w:rsidRPr="006740EF">
        <w:rPr>
          <w:sz w:val="21"/>
          <w:szCs w:val="21"/>
        </w:rPr>
        <w:t>,</w:t>
      </w:r>
      <w:r w:rsidRPr="006740EF">
        <w:rPr>
          <w:sz w:val="21"/>
          <w:szCs w:val="21"/>
        </w:rPr>
        <w:t xml:space="preserve"> с одной </w:t>
      </w:r>
      <w:proofErr w:type="gramStart"/>
      <w:r w:rsidRPr="006740EF">
        <w:rPr>
          <w:sz w:val="21"/>
          <w:szCs w:val="21"/>
        </w:rPr>
        <w:t>стороны  и</w:t>
      </w:r>
      <w:proofErr w:type="gramEnd"/>
      <w:r w:rsidRPr="006740EF">
        <w:rPr>
          <w:sz w:val="21"/>
          <w:szCs w:val="21"/>
        </w:rPr>
        <w:t xml:space="preserve">  </w:t>
      </w:r>
      <w:r w:rsidR="001D25D4">
        <w:rPr>
          <w:bCs/>
          <w:sz w:val="21"/>
          <w:szCs w:val="21"/>
        </w:rPr>
        <w:t>…………..</w:t>
      </w:r>
      <w:r>
        <w:rPr>
          <w:sz w:val="21"/>
          <w:szCs w:val="21"/>
        </w:rPr>
        <w:t>, именуемое в дальнейшем Покупатель, в лице</w:t>
      </w:r>
      <w:r w:rsidR="001D25D4">
        <w:rPr>
          <w:sz w:val="21"/>
          <w:szCs w:val="21"/>
        </w:rPr>
        <w:t xml:space="preserve"> ……………….</w:t>
      </w:r>
      <w:r w:rsidR="007E79A4">
        <w:rPr>
          <w:sz w:val="21"/>
          <w:szCs w:val="21"/>
        </w:rPr>
        <w:t>, действующего</w:t>
      </w:r>
      <w:r>
        <w:rPr>
          <w:sz w:val="21"/>
          <w:szCs w:val="21"/>
        </w:rPr>
        <w:t xml:space="preserve"> на основании Устава, </w:t>
      </w:r>
      <w:r w:rsidRPr="005B6324">
        <w:rPr>
          <w:sz w:val="21"/>
          <w:szCs w:val="21"/>
        </w:rPr>
        <w:t>с другой стороны</w:t>
      </w:r>
      <w:r w:rsidR="00E95D2C">
        <w:rPr>
          <w:sz w:val="21"/>
          <w:szCs w:val="21"/>
        </w:rPr>
        <w:t>,</w:t>
      </w:r>
      <w:r w:rsidRPr="005B6324">
        <w:rPr>
          <w:sz w:val="21"/>
          <w:szCs w:val="21"/>
        </w:rPr>
        <w:t xml:space="preserve"> заключили настоящий договор о нижеследующем:</w:t>
      </w: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1. ПРЕДМЕТ ДОГОВОРА</w:t>
      </w: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tabs>
          <w:tab w:val="num" w:pos="3056"/>
        </w:tabs>
        <w:ind w:firstLine="0"/>
        <w:jc w:val="both"/>
        <w:rPr>
          <w:rFonts w:ascii="Times New Roman" w:hAnsi="Times New Roman" w:cs="Times New Roman"/>
          <w:sz w:val="21"/>
          <w:szCs w:val="21"/>
        </w:rPr>
      </w:pPr>
      <w:r w:rsidRPr="005B6324">
        <w:rPr>
          <w:rFonts w:ascii="Times New Roman" w:hAnsi="Times New Roman" w:cs="Times New Roman"/>
          <w:sz w:val="21"/>
          <w:szCs w:val="21"/>
        </w:rPr>
        <w:t xml:space="preserve">1.1. Продавец обязуется передать в собственность Покупателю, а Покупатель принять и оплатить товар (в дальнейшем именуемый - "Товар"). Количество и ассортимент товара определяется согласно поступившим Продавцу от Покупателя заказам. </w:t>
      </w:r>
    </w:p>
    <w:p w:rsidR="00C15E58" w:rsidRPr="005B6324" w:rsidRDefault="00C15E58" w:rsidP="00C15E58">
      <w:pPr>
        <w:pStyle w:val="ConsPlusNormal"/>
        <w:widowControl/>
        <w:tabs>
          <w:tab w:val="num" w:pos="3056"/>
        </w:tabs>
        <w:ind w:firstLine="0"/>
        <w:jc w:val="both"/>
        <w:rPr>
          <w:rFonts w:ascii="Times New Roman" w:hAnsi="Times New Roman" w:cs="Times New Roman"/>
          <w:sz w:val="21"/>
          <w:szCs w:val="21"/>
        </w:rPr>
      </w:pPr>
      <w:r w:rsidRPr="005B6324">
        <w:rPr>
          <w:rFonts w:ascii="Times New Roman" w:hAnsi="Times New Roman" w:cs="Times New Roman"/>
          <w:sz w:val="21"/>
          <w:szCs w:val="21"/>
        </w:rPr>
        <w:t>1.2. Ассортимент Товара и цена, по которой Продавец обязуется поставлять Товар в рамках настоящего договора, указаны в оптовой части сайта Продавца (</w:t>
      </w:r>
      <w:r w:rsidRPr="005B6324">
        <w:rPr>
          <w:rFonts w:ascii="Times New Roman" w:hAnsi="Times New Roman" w:cs="Times New Roman"/>
          <w:sz w:val="21"/>
          <w:szCs w:val="21"/>
          <w:lang w:val="en-US"/>
        </w:rPr>
        <w:t>www</w:t>
      </w:r>
      <w:r w:rsidRPr="005B6324">
        <w:rPr>
          <w:rFonts w:ascii="Times New Roman" w:hAnsi="Times New Roman" w:cs="Times New Roman"/>
          <w:sz w:val="21"/>
          <w:szCs w:val="21"/>
        </w:rPr>
        <w:t>.</w:t>
      </w:r>
      <w:r w:rsidRPr="005B6324">
        <w:rPr>
          <w:rFonts w:ascii="Times New Roman" w:hAnsi="Times New Roman" w:cs="Times New Roman"/>
          <w:sz w:val="21"/>
          <w:szCs w:val="21"/>
          <w:lang w:val="en-US"/>
        </w:rPr>
        <w:t>kawaiifactory</w:t>
      </w:r>
      <w:r w:rsidRPr="005B6324">
        <w:rPr>
          <w:rFonts w:ascii="Times New Roman" w:hAnsi="Times New Roman" w:cs="Times New Roman"/>
          <w:sz w:val="21"/>
          <w:szCs w:val="21"/>
        </w:rPr>
        <w:t>.</w:t>
      </w:r>
      <w:r w:rsidRPr="005B6324">
        <w:rPr>
          <w:rFonts w:ascii="Times New Roman" w:hAnsi="Times New Roman" w:cs="Times New Roman"/>
          <w:sz w:val="21"/>
          <w:szCs w:val="21"/>
          <w:lang w:val="en-US"/>
        </w:rPr>
        <w:t>ru</w:t>
      </w:r>
      <w:r w:rsidRPr="005B6324">
        <w:rPr>
          <w:rFonts w:ascii="Times New Roman" w:hAnsi="Times New Roman" w:cs="Times New Roman"/>
          <w:sz w:val="21"/>
          <w:szCs w:val="21"/>
        </w:rPr>
        <w:t>).</w:t>
      </w:r>
    </w:p>
    <w:p w:rsidR="00C15E58" w:rsidRPr="005B6324" w:rsidRDefault="00C15E58" w:rsidP="00C15E58">
      <w:pPr>
        <w:pStyle w:val="ConsPlusNormal"/>
        <w:widowControl/>
        <w:tabs>
          <w:tab w:val="num" w:pos="3056"/>
        </w:tabs>
        <w:ind w:firstLine="0"/>
        <w:jc w:val="both"/>
        <w:rPr>
          <w:rFonts w:ascii="Times New Roman" w:hAnsi="Times New Roman" w:cs="Times New Roman"/>
          <w:sz w:val="21"/>
          <w:szCs w:val="21"/>
        </w:rPr>
      </w:pPr>
      <w:r w:rsidRPr="005B6324">
        <w:rPr>
          <w:rFonts w:ascii="Times New Roman" w:hAnsi="Times New Roman" w:cs="Times New Roman"/>
          <w:sz w:val="21"/>
          <w:szCs w:val="21"/>
        </w:rPr>
        <w:t>1.3. Количество и цена поставленного Товара указываются в товарных накладных, составленных по форме ТОРГ-12.</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1.4. При осуществлении поставки Поставщик прилагает к Товару следующие документы: товарная накладная по форме ТОРГ-12; счет фактура не предоставляется</w:t>
      </w:r>
      <w:r>
        <w:rPr>
          <w:rFonts w:ascii="Times New Roman" w:hAnsi="Times New Roman" w:cs="Times New Roman"/>
          <w:sz w:val="21"/>
          <w:szCs w:val="21"/>
        </w:rPr>
        <w:t>,</w:t>
      </w:r>
      <w:r w:rsidRPr="005B6324">
        <w:rPr>
          <w:rFonts w:ascii="Times New Roman" w:hAnsi="Times New Roman" w:cs="Times New Roman"/>
          <w:sz w:val="21"/>
          <w:szCs w:val="21"/>
        </w:rPr>
        <w:t xml:space="preserve"> ввиду использования Поставщиком</w:t>
      </w:r>
      <w:r>
        <w:rPr>
          <w:rFonts w:ascii="Times New Roman" w:hAnsi="Times New Roman" w:cs="Times New Roman"/>
          <w:sz w:val="21"/>
          <w:szCs w:val="21"/>
        </w:rPr>
        <w:t xml:space="preserve"> упрощенной системы налогообложения (</w:t>
      </w:r>
      <w:r w:rsidRPr="005B6324">
        <w:rPr>
          <w:rFonts w:ascii="Times New Roman" w:hAnsi="Times New Roman" w:cs="Times New Roman"/>
          <w:sz w:val="21"/>
          <w:szCs w:val="21"/>
        </w:rPr>
        <w:t>УСН</w:t>
      </w:r>
      <w:r>
        <w:rPr>
          <w:rFonts w:ascii="Times New Roman" w:hAnsi="Times New Roman" w:cs="Times New Roman"/>
          <w:sz w:val="21"/>
          <w:szCs w:val="21"/>
        </w:rPr>
        <w:t>)</w:t>
      </w:r>
      <w:r w:rsidRPr="005B6324">
        <w:rPr>
          <w:rFonts w:ascii="Times New Roman" w:hAnsi="Times New Roman" w:cs="Times New Roman"/>
          <w:sz w:val="21"/>
          <w:szCs w:val="21"/>
        </w:rPr>
        <w:t>.</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1.5. Датой поставки считается дата подписания товарной накладной уполномоченным представителем Покупателя. В случае ничем не мотивированного отказа Покупателя от подписания товарной накладной Поставщик вправе составить об этом односторонний акт, датой поставки в таком случае считается дата составления акта.</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1.6. Право собственности на Товар переходит к Покупателю после подписания товарной накладной уполномоченным представителем Покупателя, с подтверждением данных полномочий (доверенность). Продавец в праве не передавать товар в случае отсутствия полномочий у представителя Покупателя.</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xml:space="preserve">1.7. Товар приобретается Покупателем для последующей реализации третьим лицам. </w:t>
      </w:r>
    </w:p>
    <w:p w:rsidR="00C15E58"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xml:space="preserve">1.8. Риск случайной гибели и повреждения Товара переходит к Покупателю в момент подписания Покупателем товарной накладной. </w:t>
      </w:r>
    </w:p>
    <w:p w:rsidR="00C15E58" w:rsidRPr="005B6324" w:rsidRDefault="00C15E58" w:rsidP="00C15E58">
      <w:pPr>
        <w:pStyle w:val="ConsPlusNormal"/>
        <w:widowControl/>
        <w:ind w:firstLine="0"/>
        <w:jc w:val="both"/>
        <w:rPr>
          <w:rFonts w:ascii="Times New Roman" w:hAnsi="Times New Roman" w:cs="Times New Roman"/>
          <w:sz w:val="21"/>
          <w:szCs w:val="21"/>
        </w:rPr>
      </w:pP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2. ЦЕНА ТОВАРА И ПОРЯДОК РАСЧЕТОВ</w:t>
      </w: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2.1. После получения заказа Покупателя и при наличии необходимого количества Товара на складе Продавец формирует отгрузочные накладные. Изменение количества и ассортимента в уже утвержденном заказе в обязательном порядке согласовывается с Продавцом.</w:t>
      </w:r>
    </w:p>
    <w:p w:rsidR="00162FF7" w:rsidRDefault="00C15E58" w:rsidP="00C15E58">
      <w:pPr>
        <w:jc w:val="both"/>
        <w:rPr>
          <w:sz w:val="21"/>
          <w:szCs w:val="21"/>
        </w:rPr>
      </w:pPr>
      <w:r w:rsidRPr="005B6324">
        <w:rPr>
          <w:sz w:val="21"/>
          <w:szCs w:val="21"/>
        </w:rPr>
        <w:t>2.2. Цена Товара указана в рублях в товарных накладных по форме ТОРГ-12</w:t>
      </w:r>
      <w:r>
        <w:rPr>
          <w:sz w:val="21"/>
          <w:szCs w:val="21"/>
        </w:rPr>
        <w:t>, без НДС в связи с применением Продавцом упрощенной системы налогообложения (УСН)</w:t>
      </w:r>
      <w:r w:rsidR="00E95D2C">
        <w:rPr>
          <w:sz w:val="21"/>
          <w:szCs w:val="21"/>
        </w:rPr>
        <w:t>.</w:t>
      </w:r>
    </w:p>
    <w:p w:rsidR="00C15E58" w:rsidRPr="00C15E58" w:rsidRDefault="00C15E58" w:rsidP="00C15E58">
      <w:pPr>
        <w:jc w:val="both"/>
        <w:rPr>
          <w:sz w:val="21"/>
          <w:szCs w:val="21"/>
        </w:rPr>
      </w:pPr>
      <w:r w:rsidRPr="005B6324">
        <w:rPr>
          <w:sz w:val="21"/>
          <w:szCs w:val="21"/>
        </w:rPr>
        <w:t>2</w:t>
      </w:r>
      <w:r w:rsidRPr="00C15E58">
        <w:rPr>
          <w:sz w:val="21"/>
          <w:szCs w:val="21"/>
        </w:rPr>
        <w:t>.3. Покупатель вправе получать скидки на поставляемый Товар в случае установления данных скидок Продавцом, размер скидки, при ее наличии, указывается в Дополнительном соглашении к Договору.</w:t>
      </w:r>
    </w:p>
    <w:p w:rsidR="00C15E58" w:rsidRDefault="00C15E58" w:rsidP="00C15E58">
      <w:pPr>
        <w:jc w:val="both"/>
        <w:rPr>
          <w:sz w:val="21"/>
          <w:szCs w:val="21"/>
        </w:rPr>
      </w:pPr>
      <w:r w:rsidRPr="00C15E58">
        <w:rPr>
          <w:sz w:val="21"/>
          <w:szCs w:val="21"/>
        </w:rPr>
        <w:t>2.4. Продавец вправе в одностороннем порядке изменять цену Товара, письменно</w:t>
      </w:r>
      <w:r>
        <w:rPr>
          <w:sz w:val="21"/>
          <w:szCs w:val="21"/>
        </w:rPr>
        <w:t xml:space="preserve"> (по электронной почте)</w:t>
      </w:r>
      <w:r w:rsidRPr="00C15E58">
        <w:rPr>
          <w:sz w:val="21"/>
          <w:szCs w:val="21"/>
        </w:rPr>
        <w:t xml:space="preserve"> уведомив об этом Покупателя за 30 (тридцать) календарных дней.  В случае изменения цены на товары Продавец обязан незамедлительно внести изменения в каталог, размещенный на сайте www.kawaiifactory.ru. Поставка поступивших, сформированных, оплаченных заказов осуществляется по ценам, действовавшим на момент заказа.</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2.5. Оплата поставки Товара производится Покупателем в рублях, по счету, выставленному Продавцом на основании заказа Покупателя, путем безналичного платежа на расчетный счет Продавца 100% суммы подтвержденного и согласованного заказа по реквизитам, указанным в настоящем договоре. Обязательство Покупателя по оплате Товара считается исполненным после зачисления денежных средств на счет Продавца. Продавец вправе потребовать у Покупателя в подтверждение оплаты Товара копию платежного поручения с отметкой банка об исполнении.</w:t>
      </w:r>
    </w:p>
    <w:p w:rsidR="00C15E58" w:rsidRDefault="00C15E58" w:rsidP="00C15E58">
      <w:pPr>
        <w:pStyle w:val="ConsPlusNormal"/>
        <w:widowControl/>
        <w:ind w:firstLine="0"/>
        <w:rPr>
          <w:rFonts w:ascii="Times New Roman" w:hAnsi="Times New Roman" w:cs="Times New Roman"/>
          <w:sz w:val="21"/>
          <w:szCs w:val="21"/>
        </w:rPr>
      </w:pPr>
    </w:p>
    <w:p w:rsidR="00F8797E" w:rsidRDefault="00F8797E" w:rsidP="00C15E58">
      <w:pPr>
        <w:pStyle w:val="ConsPlusNormal"/>
        <w:widowControl/>
        <w:ind w:firstLine="0"/>
        <w:rPr>
          <w:rFonts w:ascii="Times New Roman" w:hAnsi="Times New Roman" w:cs="Times New Roman"/>
          <w:sz w:val="21"/>
          <w:szCs w:val="21"/>
        </w:rPr>
      </w:pPr>
    </w:p>
    <w:p w:rsidR="00F8797E" w:rsidRDefault="00F8797E" w:rsidP="00C15E58">
      <w:pPr>
        <w:pStyle w:val="ConsPlusNormal"/>
        <w:widowControl/>
        <w:ind w:firstLine="0"/>
        <w:rPr>
          <w:rFonts w:ascii="Times New Roman" w:hAnsi="Times New Roman" w:cs="Times New Roman"/>
          <w:sz w:val="21"/>
          <w:szCs w:val="21"/>
        </w:rPr>
      </w:pPr>
    </w:p>
    <w:p w:rsidR="00F8797E" w:rsidRDefault="00F8797E" w:rsidP="00C15E58">
      <w:pPr>
        <w:pStyle w:val="ConsPlusNormal"/>
        <w:widowControl/>
        <w:ind w:firstLine="0"/>
        <w:rPr>
          <w:rFonts w:ascii="Times New Roman" w:hAnsi="Times New Roman" w:cs="Times New Roman"/>
          <w:sz w:val="21"/>
          <w:szCs w:val="21"/>
        </w:rPr>
      </w:pPr>
    </w:p>
    <w:p w:rsidR="00F8797E" w:rsidRDefault="00F8797E" w:rsidP="00C15E58">
      <w:pPr>
        <w:pStyle w:val="ConsPlusNormal"/>
        <w:widowControl/>
        <w:ind w:firstLine="0"/>
        <w:rPr>
          <w:rFonts w:ascii="Times New Roman" w:hAnsi="Times New Roman" w:cs="Times New Roman"/>
          <w:sz w:val="21"/>
          <w:szCs w:val="21"/>
        </w:rPr>
      </w:pPr>
    </w:p>
    <w:p w:rsidR="007B1FAF" w:rsidRDefault="007B1FAF" w:rsidP="00C15E58">
      <w:pPr>
        <w:pStyle w:val="ConsPlusNormal"/>
        <w:widowControl/>
        <w:ind w:firstLine="0"/>
        <w:rPr>
          <w:rFonts w:ascii="Times New Roman" w:hAnsi="Times New Roman" w:cs="Times New Roman"/>
          <w:sz w:val="21"/>
          <w:szCs w:val="21"/>
        </w:rPr>
      </w:pPr>
    </w:p>
    <w:p w:rsidR="00C15E58" w:rsidRPr="005B6324" w:rsidRDefault="00C15E58" w:rsidP="00C15E58">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3. ПРАВА И ОБЯЗАННОСТИ СТОРОН</w:t>
      </w:r>
    </w:p>
    <w:p w:rsidR="00C15E58" w:rsidRPr="005B6324" w:rsidRDefault="00C15E58" w:rsidP="00C15E58">
      <w:pPr>
        <w:pStyle w:val="ConsPlusNormal"/>
        <w:widowControl/>
        <w:jc w:val="center"/>
        <w:rPr>
          <w:rFonts w:ascii="Times New Roman" w:hAnsi="Times New Roman" w:cs="Times New Roman"/>
          <w:sz w:val="21"/>
          <w:szCs w:val="21"/>
        </w:rPr>
      </w:pP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3.1. Продавец обязан:</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В течение 5-ти дней с момента получения от Покупателя заявки на поставку Товара уведомить Покупателя о наличии готового к отгрузке Товара на складе Продавца и выставить Покупателю счет на заказанный товар.</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Передать Покупателю Товар надлежащего качества и в обусловленном настоящим договором количестве и ассортименте.</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3.2. Покупатель обязан:</w:t>
      </w:r>
    </w:p>
    <w:p w:rsidR="00C15E58" w:rsidRPr="005B6324" w:rsidRDefault="008E0923" w:rsidP="00C15E58">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 xml:space="preserve">- Принять </w:t>
      </w:r>
      <w:r w:rsidR="00C15E58" w:rsidRPr="005B6324">
        <w:rPr>
          <w:rFonts w:ascii="Times New Roman" w:hAnsi="Times New Roman" w:cs="Times New Roman"/>
          <w:sz w:val="21"/>
          <w:szCs w:val="21"/>
        </w:rPr>
        <w:t>Товара в установленные настоящим договором сроки, провести проверку Товара по количеству, ассортименту и качеству.</w:t>
      </w:r>
    </w:p>
    <w:p w:rsidR="00C15E58"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Предоставить уполномоченного представителя для подписания необходимых документов (накладных, акта приема-передачи документов и т.д.).</w:t>
      </w:r>
    </w:p>
    <w:p w:rsidR="00C15E58" w:rsidRDefault="00C15E58" w:rsidP="00C15E58">
      <w:pPr>
        <w:pStyle w:val="ConsPlusNormal"/>
        <w:widowControl/>
        <w:ind w:firstLine="0"/>
        <w:rPr>
          <w:rFonts w:ascii="Times New Roman" w:hAnsi="Times New Roman" w:cs="Times New Roman"/>
          <w:sz w:val="21"/>
          <w:szCs w:val="21"/>
        </w:rPr>
      </w:pPr>
    </w:p>
    <w:p w:rsidR="00C15E58" w:rsidRPr="005B6324" w:rsidRDefault="00C15E58" w:rsidP="00C15E58">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4. УСЛОВИЯ ПОСТАВКИ ТОВАРА</w:t>
      </w:r>
    </w:p>
    <w:p w:rsidR="00C15E58" w:rsidRPr="005B6324" w:rsidRDefault="00C15E58" w:rsidP="00C15E58">
      <w:pPr>
        <w:pStyle w:val="ConsPlusNormal"/>
        <w:widowControl/>
        <w:ind w:firstLine="540"/>
        <w:jc w:val="both"/>
        <w:rPr>
          <w:rFonts w:ascii="Times New Roman" w:hAnsi="Times New Roman" w:cs="Times New Roman"/>
          <w:sz w:val="21"/>
          <w:szCs w:val="21"/>
        </w:rPr>
      </w:pP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4.1. Поставка Товара осуществляется партиями на основании заказов Покупателя при наличии соответствующего Товара на складе Продавца, в количестве и ассортименте, указанном в накладных по форме ТОРГ-12</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4.2. Заказ Покупателя должен содержать наименование (ассортимент), количество Товара, условия поставки и адрес, по которому должен быть поставлен Товар. Заказ Покупателя должен быть оформлен через сайт Продавца (</w:t>
      </w:r>
      <w:r w:rsidRPr="005B6324">
        <w:rPr>
          <w:rFonts w:ascii="Times New Roman" w:hAnsi="Times New Roman" w:cs="Times New Roman"/>
          <w:sz w:val="21"/>
          <w:szCs w:val="21"/>
          <w:lang w:val="en-US"/>
        </w:rPr>
        <w:t>www</w:t>
      </w:r>
      <w:r w:rsidRPr="005B6324">
        <w:rPr>
          <w:rFonts w:ascii="Times New Roman" w:hAnsi="Times New Roman" w:cs="Times New Roman"/>
          <w:sz w:val="21"/>
          <w:szCs w:val="21"/>
        </w:rPr>
        <w:t>.</w:t>
      </w:r>
      <w:r w:rsidRPr="005B6324">
        <w:rPr>
          <w:rFonts w:ascii="Times New Roman" w:hAnsi="Times New Roman" w:cs="Times New Roman"/>
          <w:sz w:val="21"/>
          <w:szCs w:val="21"/>
          <w:lang w:val="en-US"/>
        </w:rPr>
        <w:t>kawaiifactory</w:t>
      </w:r>
      <w:r w:rsidRPr="005B6324">
        <w:rPr>
          <w:rFonts w:ascii="Times New Roman" w:hAnsi="Times New Roman" w:cs="Times New Roman"/>
          <w:sz w:val="21"/>
          <w:szCs w:val="21"/>
        </w:rPr>
        <w:t>.</w:t>
      </w:r>
      <w:r w:rsidRPr="005B6324">
        <w:rPr>
          <w:rFonts w:ascii="Times New Roman" w:hAnsi="Times New Roman" w:cs="Times New Roman"/>
          <w:sz w:val="21"/>
          <w:szCs w:val="21"/>
          <w:lang w:val="en-US"/>
        </w:rPr>
        <w:t>ru</w:t>
      </w:r>
      <w:r w:rsidRPr="005B6324">
        <w:rPr>
          <w:rFonts w:ascii="Times New Roman" w:hAnsi="Times New Roman" w:cs="Times New Roman"/>
          <w:sz w:val="21"/>
          <w:szCs w:val="21"/>
        </w:rPr>
        <w:t>).</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4.3. По выбору Покупателя поставка Товара осуществляется:</w:t>
      </w:r>
    </w:p>
    <w:p w:rsidR="00C15E58" w:rsidRPr="005B6324"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Самовывозом со склада Продавца, расположенного по адресу: г. Москва, м. Дмитровская, ул. Руставели д.14 стр.23.</w:t>
      </w:r>
    </w:p>
    <w:p w:rsidR="00C15E58"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xml:space="preserve">-   Доставкой по адресу, указанному покупателем в г.Москва (в пределах МКАД). Стоимость доставки по  г. Москва составляет 500 (Пятьсот) рублей. При заказе от 30 000 (Тридцати тысяч) рублей доставку оплачивает Продавец.  </w:t>
      </w:r>
    </w:p>
    <w:p w:rsidR="00C15E58" w:rsidRDefault="00C15E58" w:rsidP="00C15E58">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Для региональных заказчиков поставка товара осуществляется транспортн</w:t>
      </w:r>
      <w:r>
        <w:rPr>
          <w:rFonts w:ascii="Times New Roman" w:hAnsi="Times New Roman" w:cs="Times New Roman"/>
          <w:sz w:val="21"/>
          <w:szCs w:val="21"/>
        </w:rPr>
        <w:t>ой компанией по выбору Продавца</w:t>
      </w:r>
      <w:r w:rsidRPr="005B6324">
        <w:rPr>
          <w:rFonts w:ascii="Times New Roman" w:hAnsi="Times New Roman" w:cs="Times New Roman"/>
          <w:sz w:val="21"/>
          <w:szCs w:val="21"/>
        </w:rPr>
        <w:t>,</w:t>
      </w:r>
      <w:r>
        <w:rPr>
          <w:rFonts w:ascii="Times New Roman" w:hAnsi="Times New Roman" w:cs="Times New Roman"/>
          <w:sz w:val="21"/>
          <w:szCs w:val="21"/>
        </w:rPr>
        <w:t xml:space="preserve"> такими как «ПЭК», «Деловые линии», </w:t>
      </w:r>
      <w:r w:rsidRPr="005B6324">
        <w:rPr>
          <w:rFonts w:ascii="Times New Roman" w:hAnsi="Times New Roman" w:cs="Times New Roman"/>
          <w:sz w:val="21"/>
          <w:szCs w:val="21"/>
        </w:rPr>
        <w:t xml:space="preserve"> доставка по Москве до офиса указанных транспортных компаний  осуществляется за счет Продавца, доставку по России оплачивает получатель. При заказе от 40 000 (Сорока тысяч) рублей доставка по России</w:t>
      </w:r>
      <w:r>
        <w:rPr>
          <w:rFonts w:ascii="Times New Roman" w:hAnsi="Times New Roman" w:cs="Times New Roman"/>
          <w:sz w:val="21"/>
          <w:szCs w:val="21"/>
        </w:rPr>
        <w:t xml:space="preserve"> транспортной компанией по выбору Продавца,</w:t>
      </w:r>
      <w:r w:rsidRPr="005B6324">
        <w:rPr>
          <w:rFonts w:ascii="Times New Roman" w:hAnsi="Times New Roman" w:cs="Times New Roman"/>
          <w:sz w:val="21"/>
          <w:szCs w:val="21"/>
        </w:rPr>
        <w:t xml:space="preserve"> осуществляется за счет Продавца (кроме авиа-доставки, условия которой оговариваются в каждом конкретном случае). В случае отсутствия в городе Покупателя представительства указанных транспортных компаний, доставка осуществляется другой транспортной компанией, что дополнительно обсуждается с Покупателем, но всегда остается на усмотрение Продавца. Обязательства Продавца по поставке Товара считаются выполненными с момента передачи Товара уполномоченному представителю Покупателя. </w:t>
      </w:r>
    </w:p>
    <w:p w:rsidR="00C15E58" w:rsidRPr="00D463B4" w:rsidRDefault="00C15E58" w:rsidP="00C15E58">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 xml:space="preserve">- В случае выбора Покупателем иной транспортной компании доставка до офиса такой транспортной компании, а также доставка по России оплачивается Покупателем, вне зависимости от стоимости заказа. </w:t>
      </w:r>
      <w:r w:rsidRPr="005B6324">
        <w:rPr>
          <w:rFonts w:ascii="Times New Roman" w:hAnsi="Times New Roman" w:cs="Times New Roman"/>
          <w:sz w:val="21"/>
          <w:szCs w:val="21"/>
        </w:rPr>
        <w:t>Упаковка Товара должна обеспечивать его сохранность при транспортировке при условии бережного с ним обращения.</w:t>
      </w:r>
    </w:p>
    <w:p w:rsidR="00FB7CE4" w:rsidRDefault="00FB7CE4" w:rsidP="00FB7CE4">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4. В случае если поставка товара осуществляется силами Покупателя со склада Продавца или с привлечением транспортной компании приемка товара по количеству и качеству осуществляется в следующем порядке:  </w:t>
      </w:r>
    </w:p>
    <w:p w:rsidR="00FB7CE4" w:rsidRDefault="00FB7CE4" w:rsidP="00FB7CE4">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4.4.1. по качеству и количеству упаковочных мест на складе Продавца:</w:t>
      </w:r>
    </w:p>
    <w:p w:rsidR="00FB7CE4" w:rsidRDefault="00FB7CE4" w:rsidP="00FB7CE4">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в случае выявления дефектов упаковочных мест, дающих основание для сомнения в целости и сохранности содержимого в них Товара, стороны вскрывают упаковку и принимают содержащийся в ней Товар поштучно;</w:t>
      </w:r>
    </w:p>
    <w:p w:rsidR="00FB7CE4" w:rsidRDefault="00FB7CE4" w:rsidP="00FB7CE4">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по факту вскрытия поврежденной упаковки и поштучной приемки стороны оформляют Акт формы ТОРГ-2 об установленном расхождении по количеству и качеству (Приложение к Договору), в котором указывается количество поврежденного Товара, характер повреждений, а также количество недостающего или лишнего Товара и/или вносят соответствующие отметки в товарно-транспортную накладную;</w:t>
      </w:r>
    </w:p>
    <w:p w:rsidR="00FB7CE4" w:rsidRDefault="00FB7CE4" w:rsidP="00FB7CE4">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Покупатель и Продавец  подписывают товарно-транспортную накладную. </w:t>
      </w:r>
    </w:p>
    <w:p w:rsidR="00FB7CE4" w:rsidRDefault="00FB7CE4" w:rsidP="00FB7CE4">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4.4.2. при передаче товара Продавцом транспортной компании:</w:t>
      </w:r>
    </w:p>
    <w:p w:rsidR="00C43E85" w:rsidRDefault="00C43E85" w:rsidP="00FB7CE4">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 Товар поставляется упакованным в офис транспортной компании с пересчетом упаковочных мест;</w:t>
      </w:r>
    </w:p>
    <w:p w:rsidR="00C43E85" w:rsidRDefault="00C43E85" w:rsidP="00C43E85">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 Поставщик передает 2 экз. сопроводительных документов транспортной компании;</w:t>
      </w:r>
    </w:p>
    <w:p w:rsidR="00C43E85" w:rsidRDefault="00C43E85" w:rsidP="00C43E85">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Покупатель пересчитывает товар после получения, подписывает товарные накладные и высылает подписанный экз. Продавца по эл</w:t>
      </w:r>
      <w:r w:rsidR="00F8797E">
        <w:rPr>
          <w:rFonts w:ascii="Times New Roman" w:hAnsi="Times New Roman" w:cs="Times New Roman"/>
          <w:sz w:val="22"/>
          <w:szCs w:val="22"/>
        </w:rPr>
        <w:t xml:space="preserve">ектронной </w:t>
      </w:r>
      <w:r>
        <w:rPr>
          <w:rFonts w:ascii="Times New Roman" w:hAnsi="Times New Roman" w:cs="Times New Roman"/>
          <w:sz w:val="22"/>
          <w:szCs w:val="22"/>
        </w:rPr>
        <w:t>почте Продавцу, и по юр</w:t>
      </w:r>
      <w:r w:rsidR="00F8797E">
        <w:rPr>
          <w:rFonts w:ascii="Times New Roman" w:hAnsi="Times New Roman" w:cs="Times New Roman"/>
          <w:sz w:val="22"/>
          <w:szCs w:val="22"/>
        </w:rPr>
        <w:t xml:space="preserve">идическому </w:t>
      </w:r>
      <w:r>
        <w:rPr>
          <w:rFonts w:ascii="Times New Roman" w:hAnsi="Times New Roman" w:cs="Times New Roman"/>
          <w:sz w:val="22"/>
          <w:szCs w:val="22"/>
        </w:rPr>
        <w:t>адресу Продавца почтовым отправлением.</w:t>
      </w:r>
    </w:p>
    <w:p w:rsidR="00FB7CE4" w:rsidRDefault="00FB7CE4" w:rsidP="00FB7CE4">
      <w:pPr>
        <w:pStyle w:val="ConsNormal"/>
        <w:widowControl/>
        <w:ind w:firstLine="0"/>
        <w:jc w:val="both"/>
        <w:rPr>
          <w:rFonts w:ascii="Times New Roman" w:hAnsi="Times New Roman" w:cs="Times New Roman"/>
          <w:sz w:val="22"/>
          <w:szCs w:val="22"/>
        </w:rPr>
      </w:pPr>
      <w:r>
        <w:rPr>
          <w:rFonts w:ascii="Times New Roman" w:hAnsi="Times New Roman" w:cs="Times New Roman"/>
          <w:sz w:val="21"/>
          <w:szCs w:val="21"/>
        </w:rPr>
        <w:lastRenderedPageBreak/>
        <w:t>4.5.</w:t>
      </w:r>
      <w:r>
        <w:rPr>
          <w:rFonts w:ascii="Times New Roman" w:hAnsi="Times New Roman" w:cs="Times New Roman"/>
          <w:sz w:val="22"/>
          <w:szCs w:val="22"/>
        </w:rPr>
        <w:t xml:space="preserve"> Факт поставки подтверждается накладными, которые после подписания их Покупателем являются неотъемлемой частью настоящего договора.</w:t>
      </w:r>
      <w:r w:rsidR="00C43E85">
        <w:rPr>
          <w:rFonts w:ascii="Times New Roman" w:hAnsi="Times New Roman" w:cs="Times New Roman"/>
          <w:sz w:val="22"/>
          <w:szCs w:val="22"/>
        </w:rPr>
        <w:t xml:space="preserve"> В случае уклонения Покупателя от подписания товаросопроводительных документов Продавец составляет об этом односторонний акт.</w:t>
      </w:r>
    </w:p>
    <w:p w:rsidR="00FB7CE4" w:rsidRPr="006740EF" w:rsidRDefault="00FB7CE4" w:rsidP="00FB7CE4">
      <w:pPr>
        <w:pStyle w:val="ConsNormal"/>
        <w:widowControl/>
        <w:ind w:firstLine="0"/>
        <w:jc w:val="both"/>
        <w:rPr>
          <w:rFonts w:ascii="Times New Roman" w:hAnsi="Times New Roman" w:cs="Times New Roman"/>
          <w:color w:val="000000" w:themeColor="text1"/>
          <w:sz w:val="22"/>
          <w:szCs w:val="22"/>
        </w:rPr>
      </w:pPr>
      <w:r>
        <w:rPr>
          <w:rFonts w:ascii="Times New Roman" w:hAnsi="Times New Roman" w:cs="Times New Roman"/>
          <w:sz w:val="22"/>
          <w:szCs w:val="22"/>
        </w:rPr>
        <w:t xml:space="preserve">4.6. Право </w:t>
      </w:r>
      <w:r w:rsidRPr="006740EF">
        <w:rPr>
          <w:rFonts w:ascii="Times New Roman" w:hAnsi="Times New Roman" w:cs="Times New Roman"/>
          <w:color w:val="000000" w:themeColor="text1"/>
          <w:sz w:val="22"/>
          <w:szCs w:val="22"/>
        </w:rPr>
        <w:t>собственности и риск случайной гибели или порчи товара переходит от Продавца  к Покупателю с момента приемки товара Покупателем и подписания Сторонами накладных.</w:t>
      </w:r>
    </w:p>
    <w:p w:rsidR="00FB7CE4" w:rsidRPr="006740EF" w:rsidRDefault="00FB7CE4" w:rsidP="00FB7CE4">
      <w:pPr>
        <w:pStyle w:val="ConsNormal"/>
        <w:widowControl/>
        <w:ind w:firstLine="0"/>
        <w:jc w:val="both"/>
        <w:rPr>
          <w:rFonts w:ascii="Times New Roman" w:hAnsi="Times New Roman" w:cs="Times New Roman"/>
          <w:color w:val="000000" w:themeColor="text1"/>
          <w:sz w:val="22"/>
          <w:szCs w:val="22"/>
        </w:rPr>
      </w:pPr>
      <w:r w:rsidRPr="006740EF">
        <w:rPr>
          <w:rFonts w:ascii="Times New Roman" w:hAnsi="Times New Roman" w:cs="Times New Roman"/>
          <w:color w:val="000000" w:themeColor="text1"/>
          <w:sz w:val="22"/>
          <w:szCs w:val="22"/>
        </w:rPr>
        <w:t xml:space="preserve">4.7. </w:t>
      </w:r>
      <w:r w:rsidR="00C43E85" w:rsidRPr="006740EF">
        <w:rPr>
          <w:rFonts w:ascii="Times New Roman" w:hAnsi="Times New Roman" w:cs="Times New Roman"/>
          <w:color w:val="000000" w:themeColor="text1"/>
          <w:sz w:val="22"/>
          <w:szCs w:val="22"/>
        </w:rPr>
        <w:t>Продавец и Покупатель считают юридически значимыми документы, отправленные по электронной почте (</w:t>
      </w:r>
      <w:proofErr w:type="gramStart"/>
      <w:r w:rsidR="00C43E85" w:rsidRPr="006740EF">
        <w:rPr>
          <w:rFonts w:ascii="Times New Roman" w:hAnsi="Times New Roman" w:cs="Times New Roman"/>
          <w:color w:val="000000" w:themeColor="text1"/>
          <w:sz w:val="22"/>
          <w:szCs w:val="22"/>
        </w:rPr>
        <w:t>эл.почта</w:t>
      </w:r>
      <w:proofErr w:type="gramEnd"/>
      <w:r w:rsidR="00C43E85" w:rsidRPr="006740EF">
        <w:rPr>
          <w:rFonts w:ascii="Times New Roman" w:hAnsi="Times New Roman" w:cs="Times New Roman"/>
          <w:color w:val="000000" w:themeColor="text1"/>
          <w:sz w:val="22"/>
          <w:szCs w:val="22"/>
        </w:rPr>
        <w:t xml:space="preserve"> Продавца:</w:t>
      </w:r>
      <w:r w:rsidR="006740EF" w:rsidRPr="006740EF">
        <w:rPr>
          <w:rFonts w:ascii="Times New Roman" w:hAnsi="Times New Roman" w:cs="Times New Roman"/>
          <w:color w:val="000000" w:themeColor="text1"/>
          <w:sz w:val="22"/>
          <w:szCs w:val="22"/>
        </w:rPr>
        <w:t xml:space="preserve"> </w:t>
      </w:r>
      <w:hyperlink r:id="rId6" w:history="1">
        <w:r w:rsidR="006740EF" w:rsidRPr="006740EF">
          <w:rPr>
            <w:rStyle w:val="a3"/>
            <w:color w:val="000000" w:themeColor="text1"/>
            <w:sz w:val="19"/>
            <w:szCs w:val="19"/>
            <w:shd w:val="clear" w:color="auto" w:fill="FFFFFF"/>
          </w:rPr>
          <w:t>enechaeva@kawaiifactory.ru</w:t>
        </w:r>
      </w:hyperlink>
      <w:r w:rsidR="006740EF" w:rsidRPr="006740EF">
        <w:rPr>
          <w:color w:val="000000" w:themeColor="text1"/>
          <w:sz w:val="19"/>
          <w:szCs w:val="19"/>
          <w:shd w:val="clear" w:color="auto" w:fill="FFFFFF"/>
        </w:rPr>
        <w:t xml:space="preserve"> и </w:t>
      </w:r>
      <w:hyperlink r:id="rId7" w:history="1">
        <w:r w:rsidR="00C43E85" w:rsidRPr="006740EF">
          <w:rPr>
            <w:rStyle w:val="a3"/>
            <w:rFonts w:ascii="Times New Roman" w:hAnsi="Times New Roman" w:cs="Times New Roman"/>
            <w:color w:val="000000" w:themeColor="text1"/>
            <w:sz w:val="22"/>
            <w:szCs w:val="22"/>
            <w:lang w:val="en-US"/>
          </w:rPr>
          <w:t>shops</w:t>
        </w:r>
        <w:r w:rsidR="00C43E85" w:rsidRPr="006740EF">
          <w:rPr>
            <w:rStyle w:val="a3"/>
            <w:rFonts w:ascii="Times New Roman" w:hAnsi="Times New Roman" w:cs="Times New Roman"/>
            <w:color w:val="000000" w:themeColor="text1"/>
            <w:sz w:val="22"/>
            <w:szCs w:val="22"/>
          </w:rPr>
          <w:t>@</w:t>
        </w:r>
        <w:r w:rsidR="00C43E85" w:rsidRPr="006740EF">
          <w:rPr>
            <w:rStyle w:val="a3"/>
            <w:rFonts w:ascii="Times New Roman" w:hAnsi="Times New Roman" w:cs="Times New Roman"/>
            <w:color w:val="000000" w:themeColor="text1"/>
            <w:sz w:val="22"/>
            <w:szCs w:val="22"/>
            <w:lang w:val="en-US"/>
          </w:rPr>
          <w:t>kawaiifactory</w:t>
        </w:r>
        <w:r w:rsidR="00C43E85" w:rsidRPr="006740EF">
          <w:rPr>
            <w:rStyle w:val="a3"/>
            <w:rFonts w:ascii="Times New Roman" w:hAnsi="Times New Roman" w:cs="Times New Roman"/>
            <w:color w:val="000000" w:themeColor="text1"/>
            <w:sz w:val="22"/>
            <w:szCs w:val="22"/>
          </w:rPr>
          <w:t>.</w:t>
        </w:r>
        <w:r w:rsidR="00C43E85" w:rsidRPr="006740EF">
          <w:rPr>
            <w:rStyle w:val="a3"/>
            <w:rFonts w:ascii="Times New Roman" w:hAnsi="Times New Roman" w:cs="Times New Roman"/>
            <w:color w:val="000000" w:themeColor="text1"/>
            <w:sz w:val="22"/>
            <w:szCs w:val="22"/>
            <w:lang w:val="en-US"/>
          </w:rPr>
          <w:t>ru</w:t>
        </w:r>
      </w:hyperlink>
      <w:r w:rsidR="00C43E85" w:rsidRPr="006740EF">
        <w:rPr>
          <w:rFonts w:ascii="Times New Roman" w:hAnsi="Times New Roman" w:cs="Times New Roman"/>
          <w:color w:val="000000" w:themeColor="text1"/>
          <w:sz w:val="22"/>
          <w:szCs w:val="22"/>
        </w:rPr>
        <w:t xml:space="preserve">, </w:t>
      </w:r>
      <w:proofErr w:type="spellStart"/>
      <w:r w:rsidR="00C43E85" w:rsidRPr="006740EF">
        <w:rPr>
          <w:rFonts w:ascii="Times New Roman" w:hAnsi="Times New Roman" w:cs="Times New Roman"/>
          <w:color w:val="000000" w:themeColor="text1"/>
          <w:sz w:val="22"/>
          <w:szCs w:val="22"/>
        </w:rPr>
        <w:t>эл.почта</w:t>
      </w:r>
      <w:proofErr w:type="spellEnd"/>
      <w:r w:rsidR="00C43E85" w:rsidRPr="006740EF">
        <w:rPr>
          <w:rFonts w:ascii="Times New Roman" w:hAnsi="Times New Roman" w:cs="Times New Roman"/>
          <w:color w:val="000000" w:themeColor="text1"/>
          <w:sz w:val="22"/>
          <w:szCs w:val="22"/>
        </w:rPr>
        <w:t xml:space="preserve"> Покупате</w:t>
      </w:r>
      <w:r w:rsidR="00293316" w:rsidRPr="006740EF">
        <w:rPr>
          <w:rFonts w:ascii="Times New Roman" w:hAnsi="Times New Roman" w:cs="Times New Roman"/>
          <w:color w:val="000000" w:themeColor="text1"/>
          <w:sz w:val="22"/>
          <w:szCs w:val="22"/>
        </w:rPr>
        <w:t>ля:</w:t>
      </w:r>
      <w:r w:rsidR="001D25D4">
        <w:t>………………</w:t>
      </w:r>
      <w:r w:rsidR="00293316" w:rsidRPr="006740EF">
        <w:rPr>
          <w:rFonts w:ascii="Times New Roman" w:hAnsi="Times New Roman" w:cs="Times New Roman"/>
          <w:color w:val="000000" w:themeColor="text1"/>
          <w:sz w:val="22"/>
          <w:szCs w:val="22"/>
        </w:rPr>
        <w:t>), до момента предоставления оригиналов.</w:t>
      </w:r>
    </w:p>
    <w:p w:rsidR="00C43E85" w:rsidRDefault="00C43E85" w:rsidP="00FB7CE4">
      <w:pPr>
        <w:pStyle w:val="ConsNormal"/>
        <w:widowControl/>
        <w:ind w:firstLine="0"/>
        <w:jc w:val="both"/>
        <w:rPr>
          <w:rFonts w:ascii="Times New Roman" w:hAnsi="Times New Roman" w:cs="Times New Roman"/>
          <w:sz w:val="22"/>
          <w:szCs w:val="22"/>
        </w:rPr>
      </w:pPr>
    </w:p>
    <w:p w:rsidR="00C43E85" w:rsidRPr="005B6324" w:rsidRDefault="00C43E85" w:rsidP="00C43E85">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5. ПРИЕМКА ТОВАРА</w:t>
      </w:r>
    </w:p>
    <w:p w:rsidR="00C43E85" w:rsidRPr="005B6324" w:rsidRDefault="00C43E85" w:rsidP="00C43E85">
      <w:pPr>
        <w:pStyle w:val="ConsPlusNormal"/>
        <w:widowControl/>
        <w:ind w:firstLine="540"/>
        <w:jc w:val="both"/>
        <w:rPr>
          <w:rFonts w:ascii="Times New Roman" w:hAnsi="Times New Roman" w:cs="Times New Roman"/>
          <w:sz w:val="21"/>
          <w:szCs w:val="21"/>
        </w:rPr>
      </w:pPr>
    </w:p>
    <w:p w:rsidR="00C43E85" w:rsidRPr="003E71C1" w:rsidRDefault="00C43E85" w:rsidP="00C43E85">
      <w:pPr>
        <w:pStyle w:val="ConsPlusNormal"/>
        <w:widowControl/>
        <w:ind w:firstLine="0"/>
        <w:jc w:val="both"/>
        <w:rPr>
          <w:rFonts w:ascii="Times New Roman" w:hAnsi="Times New Roman" w:cs="Times New Roman"/>
          <w:sz w:val="21"/>
          <w:szCs w:val="21"/>
        </w:rPr>
      </w:pPr>
      <w:r w:rsidRPr="003E71C1">
        <w:rPr>
          <w:rFonts w:ascii="Times New Roman" w:hAnsi="Times New Roman" w:cs="Times New Roman"/>
          <w:sz w:val="21"/>
          <w:szCs w:val="21"/>
        </w:rPr>
        <w:t>5.1. Приемка Товара по количеству, ассортименту и товарному виду осуществляется во в</w:t>
      </w:r>
      <w:r>
        <w:rPr>
          <w:rFonts w:ascii="Times New Roman" w:hAnsi="Times New Roman" w:cs="Times New Roman"/>
          <w:sz w:val="21"/>
          <w:szCs w:val="21"/>
        </w:rPr>
        <w:t>ремя передачи Товара Покупателю.</w:t>
      </w:r>
      <w:r w:rsidRPr="003E71C1">
        <w:rPr>
          <w:rFonts w:ascii="Times New Roman" w:hAnsi="Times New Roman" w:cs="Times New Roman"/>
          <w:color w:val="222222"/>
          <w:sz w:val="21"/>
          <w:szCs w:val="21"/>
          <w:shd w:val="clear" w:color="auto" w:fill="FFFFFF"/>
        </w:rPr>
        <w:t xml:space="preserve"> </w:t>
      </w:r>
      <w:r w:rsidRPr="005B6324">
        <w:rPr>
          <w:rFonts w:ascii="Times New Roman" w:hAnsi="Times New Roman" w:cs="Times New Roman"/>
          <w:sz w:val="21"/>
          <w:szCs w:val="21"/>
        </w:rPr>
        <w:t>В случае несоответствия количества, товарного вида или ассортимента Товара заказу Покупателя в накладной должна быть сделана отметка о фактически принятом количестве и ассортименте Товара и составлен акт о расхождениях, который подписывается Продавцом и Покупателем</w:t>
      </w:r>
      <w:r>
        <w:rPr>
          <w:rFonts w:ascii="Times New Roman" w:hAnsi="Times New Roman" w:cs="Times New Roman"/>
          <w:sz w:val="21"/>
          <w:szCs w:val="21"/>
        </w:rPr>
        <w:t xml:space="preserve">, </w:t>
      </w:r>
      <w:r w:rsidRPr="003E71C1">
        <w:rPr>
          <w:rFonts w:ascii="Times New Roman" w:hAnsi="Times New Roman" w:cs="Times New Roman"/>
          <w:color w:val="222222"/>
          <w:sz w:val="21"/>
          <w:szCs w:val="21"/>
          <w:shd w:val="clear" w:color="auto" w:fill="FFFFFF"/>
        </w:rPr>
        <w:t>Покупатель может высказать претензию по количеству и качеству</w:t>
      </w:r>
      <w:r w:rsidRPr="003E71C1">
        <w:rPr>
          <w:rStyle w:val="apple-converted-space"/>
          <w:rFonts w:ascii="Times New Roman" w:hAnsi="Times New Roman" w:cs="Times New Roman"/>
          <w:color w:val="222222"/>
          <w:sz w:val="21"/>
          <w:szCs w:val="21"/>
          <w:shd w:val="clear" w:color="auto" w:fill="FFFFFF"/>
        </w:rPr>
        <w:t> </w:t>
      </w:r>
      <w:r>
        <w:rPr>
          <w:rFonts w:ascii="Times New Roman" w:hAnsi="Times New Roman" w:cs="Times New Roman"/>
          <w:color w:val="222222"/>
          <w:sz w:val="21"/>
          <w:szCs w:val="21"/>
          <w:shd w:val="clear" w:color="auto" w:fill="FFFFFF"/>
        </w:rPr>
        <w:t>(не считая скрытых дефектов) Т</w:t>
      </w:r>
      <w:r w:rsidRPr="003E71C1">
        <w:rPr>
          <w:rFonts w:ascii="Times New Roman" w:hAnsi="Times New Roman" w:cs="Times New Roman"/>
          <w:color w:val="222222"/>
          <w:sz w:val="21"/>
          <w:szCs w:val="21"/>
          <w:shd w:val="clear" w:color="auto" w:fill="FFFFFF"/>
        </w:rPr>
        <w:t>овара в поставке в течение 5 рабочих дней</w:t>
      </w:r>
      <w:r>
        <w:rPr>
          <w:rFonts w:ascii="Times New Roman" w:hAnsi="Times New Roman" w:cs="Times New Roman"/>
          <w:color w:val="222222"/>
          <w:sz w:val="21"/>
          <w:szCs w:val="21"/>
          <w:shd w:val="clear" w:color="auto" w:fill="FFFFFF"/>
        </w:rPr>
        <w:t xml:space="preserve"> с момента передачи Товара путем направления Продавцу акта по факсу или электронной почте. </w:t>
      </w:r>
      <w:r w:rsidR="001C7431">
        <w:rPr>
          <w:rFonts w:ascii="Times New Roman" w:hAnsi="Times New Roman" w:cs="Times New Roman"/>
          <w:color w:val="222222"/>
          <w:sz w:val="21"/>
          <w:szCs w:val="21"/>
          <w:shd w:val="clear" w:color="auto" w:fill="FFFFFF"/>
        </w:rPr>
        <w:t xml:space="preserve">Если Покупатель не предъявил претензий в течении 5 рабочих дней с момента принятия товара, такой товар считается полностью принятым. </w:t>
      </w:r>
    </w:p>
    <w:p w:rsidR="00C43E85" w:rsidRDefault="00C43E85" w:rsidP="00C43E85">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5.2. В случае поставки некомплектного товара или товаров не соответствующего ассортимента, Покупатель вправе отказаться от такого товара. Такой отказ не считается отказом от исполнения обязательства и не влечет расторжения договора.</w:t>
      </w:r>
    </w:p>
    <w:p w:rsidR="00C43E85" w:rsidRPr="005B6324" w:rsidRDefault="00C43E85" w:rsidP="00C43E85">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 xml:space="preserve">5.3. </w:t>
      </w:r>
      <w:r w:rsidRPr="005B6324">
        <w:rPr>
          <w:rFonts w:ascii="Times New Roman" w:hAnsi="Times New Roman" w:cs="Times New Roman"/>
          <w:sz w:val="21"/>
          <w:szCs w:val="21"/>
        </w:rPr>
        <w:t>При недостаче Товара Продавец возмещает недостачу при последующих поставках Товара</w:t>
      </w:r>
      <w:r>
        <w:rPr>
          <w:rFonts w:ascii="Times New Roman" w:hAnsi="Times New Roman" w:cs="Times New Roman"/>
          <w:sz w:val="21"/>
          <w:szCs w:val="21"/>
        </w:rPr>
        <w:t>.</w:t>
      </w:r>
    </w:p>
    <w:p w:rsidR="00C43E85" w:rsidRPr="005B6324" w:rsidRDefault="00C43E85" w:rsidP="00C43E85">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5.4</w:t>
      </w:r>
      <w:r w:rsidRPr="005B6324">
        <w:rPr>
          <w:rFonts w:ascii="Times New Roman" w:hAnsi="Times New Roman" w:cs="Times New Roman"/>
          <w:sz w:val="21"/>
          <w:szCs w:val="21"/>
        </w:rPr>
        <w:t>. Если Покупатель не отказался от товаров, не соответствующих условию об ассортименте, и поставка товаров данного наименования, согласно Договора, должна осуществляться в следующие периоды поставки, то указанные товары должны засчитываться в счет объемов этих периодов.</w:t>
      </w:r>
    </w:p>
    <w:p w:rsidR="00C43E85" w:rsidRPr="005B6324" w:rsidRDefault="00C43E85" w:rsidP="00C43E85">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5.5</w:t>
      </w:r>
      <w:r w:rsidRPr="005B6324">
        <w:rPr>
          <w:rFonts w:ascii="Times New Roman" w:hAnsi="Times New Roman" w:cs="Times New Roman"/>
          <w:sz w:val="21"/>
          <w:szCs w:val="21"/>
        </w:rPr>
        <w:t>. Продавец гарантирует:</w:t>
      </w:r>
    </w:p>
    <w:p w:rsidR="00C43E85" w:rsidRPr="005B6324" w:rsidRDefault="00C43E85" w:rsidP="00C43E85">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соблюдение надлежащих условий хранения Товара до его передачи Покупателю;</w:t>
      </w:r>
    </w:p>
    <w:p w:rsidR="00C43E85" w:rsidRPr="005B6324" w:rsidRDefault="00C43E85" w:rsidP="00C43E85">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C43E85" w:rsidRPr="005B6324" w:rsidRDefault="00C43E85" w:rsidP="00C43E85">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C43E85" w:rsidRPr="005B6324" w:rsidRDefault="00C43E85" w:rsidP="00C43E85">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наличие обязательных сертификатов РФ на импортные товары.</w:t>
      </w:r>
    </w:p>
    <w:p w:rsidR="00C43E85" w:rsidRPr="005B6324" w:rsidRDefault="00C43E85" w:rsidP="00C43E85">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5.6</w:t>
      </w:r>
      <w:r w:rsidRPr="005B6324">
        <w:rPr>
          <w:rFonts w:ascii="Times New Roman" w:hAnsi="Times New Roman" w:cs="Times New Roman"/>
          <w:sz w:val="21"/>
          <w:szCs w:val="21"/>
        </w:rPr>
        <w:t>. При поставке Товара на склад Покупателя, в случае его отказа от приемки Товара составляется акт, подписываемый уполномоченными представителями сторон, в котором Покупатель обязан указать причины отказа, должность и фамилию лица, производившего приемку Товара. В случае отказа Покупателя составить акт, факт отказа удостоверяется односторонним актом, составленным представителем Продавца.</w:t>
      </w:r>
    </w:p>
    <w:p w:rsidR="00C43E85" w:rsidRPr="005B6324" w:rsidRDefault="00C43E85" w:rsidP="00C43E85">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5.7</w:t>
      </w:r>
      <w:r w:rsidRPr="005B6324">
        <w:rPr>
          <w:rFonts w:ascii="Times New Roman" w:hAnsi="Times New Roman" w:cs="Times New Roman"/>
          <w:sz w:val="21"/>
          <w:szCs w:val="21"/>
        </w:rPr>
        <w:t>. Покупатель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 При обнаружении поставки Товара в количестве, превышающем указанное в заявке, Покупатель по своему выбору: принимает товар на ответственное хранение на срок до 10 дней, в течение которых Продавец обязан распорядится таким товаро</w:t>
      </w:r>
      <w:r w:rsidR="00E95D2C">
        <w:rPr>
          <w:rFonts w:ascii="Times New Roman" w:hAnsi="Times New Roman" w:cs="Times New Roman"/>
          <w:sz w:val="21"/>
          <w:szCs w:val="21"/>
        </w:rPr>
        <w:t>м,</w:t>
      </w:r>
      <w:r w:rsidRPr="005B6324">
        <w:rPr>
          <w:rFonts w:ascii="Times New Roman" w:hAnsi="Times New Roman" w:cs="Times New Roman"/>
          <w:sz w:val="21"/>
          <w:szCs w:val="21"/>
        </w:rPr>
        <w:t xml:space="preserve"> либо, при согласии с поставкой в излишнем количестве, оплачивает Товар по цене, определенной для данного Товара в накладной, в выставлением счета Продавцом, не позднее 10 дней с момента принятия излишков Товара. В случае просрочки оплаты излишков Товара Покупатель уплачивает пеню в размере 1 % от суммы Товара за каждый день просрочки. Для целей налогообложения пени учитываются после фактической уплаты либо после вступления в силу решения суда.</w:t>
      </w:r>
    </w:p>
    <w:p w:rsidR="00C43E85" w:rsidRPr="005B6324" w:rsidRDefault="00C43E85" w:rsidP="00C43E85">
      <w:pPr>
        <w:pStyle w:val="ConsPlusNormal"/>
        <w:widowControl/>
        <w:ind w:left="1418" w:firstLine="0"/>
        <w:jc w:val="both"/>
        <w:rPr>
          <w:rFonts w:ascii="Times New Roman" w:hAnsi="Times New Roman" w:cs="Times New Roman"/>
          <w:sz w:val="21"/>
          <w:szCs w:val="21"/>
        </w:rPr>
      </w:pPr>
    </w:p>
    <w:p w:rsidR="00C43E85" w:rsidRPr="005B6324" w:rsidRDefault="00C43E85" w:rsidP="00C43E85">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6. КАЧЕСТВО ТОВАРА</w:t>
      </w:r>
    </w:p>
    <w:p w:rsidR="00C43E85" w:rsidRPr="005B6324" w:rsidRDefault="00C43E85" w:rsidP="00C43E85">
      <w:pPr>
        <w:pStyle w:val="ConsPlusNormal"/>
        <w:widowControl/>
        <w:ind w:left="360" w:firstLine="0"/>
        <w:rPr>
          <w:rFonts w:ascii="Times New Roman" w:hAnsi="Times New Roman" w:cs="Times New Roman"/>
          <w:sz w:val="21"/>
          <w:szCs w:val="21"/>
        </w:rPr>
      </w:pPr>
    </w:p>
    <w:p w:rsidR="00F8797E" w:rsidRDefault="00C43E85" w:rsidP="00F8797E">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6.1. Продавец гарантирует качество Товара и соблюдение надлежащих условий хранения Товара до его передачи Покупателю. Качество поставляемого по настоящему договору Товара должно соответствовать требованиям ГОСТов и ТУ, утвержденным для данного вида Товаров, а также сертификатам соответствия.</w:t>
      </w:r>
    </w:p>
    <w:p w:rsidR="001C7431" w:rsidRPr="00F8797E" w:rsidRDefault="001C7431" w:rsidP="00F8797E">
      <w:pPr>
        <w:pStyle w:val="ConsPlusNormal"/>
        <w:widowControl/>
        <w:ind w:firstLine="0"/>
        <w:jc w:val="both"/>
        <w:rPr>
          <w:rFonts w:ascii="Times New Roman" w:hAnsi="Times New Roman" w:cs="Times New Roman"/>
          <w:sz w:val="21"/>
          <w:szCs w:val="21"/>
        </w:rPr>
      </w:pPr>
      <w:r w:rsidRPr="00F8797E">
        <w:rPr>
          <w:rFonts w:ascii="Times New Roman" w:hAnsi="Times New Roman" w:cs="Times New Roman"/>
          <w:sz w:val="21"/>
          <w:szCs w:val="21"/>
        </w:rPr>
        <w:t xml:space="preserve">6.2. При поставке Товара Продавец передает Покупателю по акту приема - передачи все необходимые документы, подтверждающие качество Товара, в том числе сертификаты соответствия.  </w:t>
      </w:r>
    </w:p>
    <w:p w:rsidR="001C7431" w:rsidRDefault="001C7431" w:rsidP="005F15B9">
      <w:pPr>
        <w:pStyle w:val="ConsPlusNormal"/>
        <w:widowControl/>
        <w:ind w:firstLine="0"/>
        <w:jc w:val="both"/>
        <w:rPr>
          <w:rFonts w:ascii="Times New Roman , serif" w:hAnsi="Times New Roman , serif"/>
          <w:sz w:val="22"/>
          <w:szCs w:val="22"/>
        </w:rPr>
      </w:pPr>
      <w:r>
        <w:rPr>
          <w:sz w:val="21"/>
          <w:szCs w:val="21"/>
        </w:rPr>
        <w:t xml:space="preserve">6.3. </w:t>
      </w:r>
      <w:r>
        <w:rPr>
          <w:rFonts w:ascii="Times New Roman , serif" w:hAnsi="Times New Roman , serif"/>
          <w:sz w:val="22"/>
          <w:szCs w:val="22"/>
        </w:rPr>
        <w:t>По факту обнаружения некачественного Товара Покупатель направляет Продавцу претензию, фотографии некачественного товара и иные документы, Продавец обязан рассмотреть претензию в течение пяти рабочих дней с даты ее получения и направить письменный ответ Покупателю по эл</w:t>
      </w:r>
      <w:r w:rsidR="00E95D2C">
        <w:rPr>
          <w:rFonts w:ascii="Times New Roman , serif" w:hAnsi="Times New Roman , serif"/>
          <w:sz w:val="22"/>
          <w:szCs w:val="22"/>
        </w:rPr>
        <w:t>ектронной</w:t>
      </w:r>
      <w:r>
        <w:rPr>
          <w:rFonts w:ascii="Times New Roman , serif" w:hAnsi="Times New Roman , serif"/>
          <w:sz w:val="22"/>
          <w:szCs w:val="22"/>
        </w:rPr>
        <w:t xml:space="preserve">.почте, если в этот срок ответ не направлен, претензия считается принятой. </w:t>
      </w:r>
    </w:p>
    <w:p w:rsidR="001C7431" w:rsidRPr="005B6324" w:rsidRDefault="001C7431" w:rsidP="001C7431">
      <w:pPr>
        <w:pStyle w:val="ConsPlusNormal"/>
        <w:widowControl/>
        <w:ind w:firstLine="0"/>
        <w:jc w:val="both"/>
        <w:rPr>
          <w:rFonts w:ascii="Times New Roman" w:hAnsi="Times New Roman" w:cs="Times New Roman"/>
          <w:sz w:val="21"/>
          <w:szCs w:val="21"/>
        </w:rPr>
      </w:pPr>
      <w:r>
        <w:rPr>
          <w:rFonts w:ascii="Times New Roman , serif" w:hAnsi="Times New Roman , serif"/>
          <w:sz w:val="22"/>
          <w:szCs w:val="22"/>
        </w:rPr>
        <w:lastRenderedPageBreak/>
        <w:t xml:space="preserve">6.4. </w:t>
      </w:r>
      <w:r w:rsidRPr="005B6324">
        <w:rPr>
          <w:rFonts w:ascii="Times New Roman" w:hAnsi="Times New Roman" w:cs="Times New Roman"/>
          <w:sz w:val="21"/>
          <w:szCs w:val="21"/>
        </w:rPr>
        <w:t xml:space="preserve">В случае обоснованности претензий Продавец обязуется заменить бракованный товар на качественный. В случае отсутствия у Продавца товара данного вида, он вправе с согласия Покупателя, заменить бракованный товар на товар другого вида или марки с учетом стоимости товаров или предоставить Покупателю товарную скидку. Замена товара осуществляется при отгрузке очередной партии   товара.  </w:t>
      </w:r>
    </w:p>
    <w:p w:rsidR="001C7431" w:rsidRDefault="001C7431"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6.</w:t>
      </w:r>
      <w:r w:rsidR="00F8797E">
        <w:rPr>
          <w:rFonts w:ascii="Times New Roman" w:hAnsi="Times New Roman" w:cs="Times New Roman"/>
          <w:sz w:val="21"/>
          <w:szCs w:val="21"/>
        </w:rPr>
        <w:t>5</w:t>
      </w:r>
      <w:r w:rsidRPr="005B6324">
        <w:rPr>
          <w:rFonts w:ascii="Times New Roman" w:hAnsi="Times New Roman" w:cs="Times New Roman"/>
          <w:sz w:val="21"/>
          <w:szCs w:val="21"/>
        </w:rPr>
        <w:t xml:space="preserve">. При обнаружении Товара ненадлежащего качества в процессе реализации его через розничную сеть Покупателя и при условии, что недостатки Товара не могли быть установлены Покупателем в срок, указанный в п. </w:t>
      </w:r>
      <w:r>
        <w:rPr>
          <w:rFonts w:ascii="Times New Roman" w:hAnsi="Times New Roman" w:cs="Times New Roman"/>
          <w:sz w:val="21"/>
          <w:szCs w:val="21"/>
        </w:rPr>
        <w:t>5</w:t>
      </w:r>
      <w:r w:rsidRPr="005B6324">
        <w:rPr>
          <w:rFonts w:ascii="Times New Roman" w:hAnsi="Times New Roman" w:cs="Times New Roman"/>
          <w:sz w:val="21"/>
          <w:szCs w:val="21"/>
        </w:rPr>
        <w:t>.</w:t>
      </w:r>
      <w:r>
        <w:rPr>
          <w:rFonts w:ascii="Times New Roman" w:hAnsi="Times New Roman" w:cs="Times New Roman"/>
          <w:sz w:val="21"/>
          <w:szCs w:val="21"/>
        </w:rPr>
        <w:t>1</w:t>
      </w:r>
      <w:r w:rsidRPr="005B6324">
        <w:rPr>
          <w:rFonts w:ascii="Times New Roman" w:hAnsi="Times New Roman" w:cs="Times New Roman"/>
          <w:sz w:val="21"/>
          <w:szCs w:val="21"/>
        </w:rPr>
        <w:t xml:space="preserve"> настоящего договора, Покупатель обязан незамедлительно известить Продавца о выявленных недостатках Товара. По факту обнаружения некачественного Товара составляется рекламационный акт, который подписывают представители Покупателя и Продавца.</w:t>
      </w:r>
    </w:p>
    <w:p w:rsidR="005F15B9" w:rsidRPr="005B6324"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6.</w:t>
      </w:r>
      <w:r w:rsidR="00F8797E">
        <w:rPr>
          <w:rFonts w:ascii="Times New Roman" w:hAnsi="Times New Roman" w:cs="Times New Roman"/>
          <w:sz w:val="21"/>
          <w:szCs w:val="21"/>
        </w:rPr>
        <w:t>6</w:t>
      </w:r>
      <w:r w:rsidRPr="005B6324">
        <w:rPr>
          <w:rFonts w:ascii="Times New Roman" w:hAnsi="Times New Roman" w:cs="Times New Roman"/>
          <w:sz w:val="21"/>
          <w:szCs w:val="21"/>
        </w:rPr>
        <w:t>. В случае если Продавец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Продавца, то есть до момента передачи Товара Покупателю, то расходы по оплате услуг эксперта должны быть возмещены Продавцом.</w:t>
      </w:r>
    </w:p>
    <w:p w:rsidR="005F15B9"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6.</w:t>
      </w:r>
      <w:r w:rsidR="00F8797E">
        <w:rPr>
          <w:rFonts w:ascii="Times New Roman" w:hAnsi="Times New Roman" w:cs="Times New Roman"/>
          <w:sz w:val="21"/>
          <w:szCs w:val="21"/>
        </w:rPr>
        <w:t>7</w:t>
      </w:r>
      <w:r w:rsidRPr="005B6324">
        <w:rPr>
          <w:rFonts w:ascii="Times New Roman" w:hAnsi="Times New Roman" w:cs="Times New Roman"/>
          <w:sz w:val="21"/>
          <w:szCs w:val="21"/>
        </w:rPr>
        <w:t>.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этом случае Продавец обязуется заменить Товар ненадлежащего качества в течение 15 дней с даты подписания рекламационного акта или получения заключения независимого эксперта</w:t>
      </w:r>
      <w:r>
        <w:rPr>
          <w:rFonts w:ascii="Times New Roman" w:hAnsi="Times New Roman" w:cs="Times New Roman"/>
          <w:sz w:val="21"/>
          <w:szCs w:val="21"/>
        </w:rPr>
        <w:t xml:space="preserve"> или зачесть стоимость товара ненадлежащего качества в счет будущих платежей или по письменной просьбе Покупателя перечислить стоимость товара ненадлежащего качества на его расчетный счет.</w:t>
      </w:r>
    </w:p>
    <w:p w:rsidR="005F15B9" w:rsidRDefault="005F15B9" w:rsidP="005F15B9">
      <w:pPr>
        <w:pStyle w:val="ConsPlusNormal"/>
        <w:widowControl/>
        <w:ind w:firstLine="0"/>
        <w:jc w:val="both"/>
        <w:rPr>
          <w:rFonts w:ascii="Times New Roman" w:hAnsi="Times New Roman" w:cs="Times New Roman"/>
          <w:sz w:val="22"/>
          <w:szCs w:val="22"/>
        </w:rPr>
      </w:pPr>
      <w:r w:rsidRPr="005F15B9">
        <w:rPr>
          <w:rFonts w:ascii="Times New Roman" w:hAnsi="Times New Roman" w:cs="Times New Roman"/>
          <w:sz w:val="22"/>
          <w:szCs w:val="22"/>
        </w:rPr>
        <w:t>6.</w:t>
      </w:r>
      <w:r w:rsidR="00F8797E">
        <w:rPr>
          <w:rFonts w:ascii="Times New Roman" w:hAnsi="Times New Roman" w:cs="Times New Roman"/>
          <w:sz w:val="22"/>
          <w:szCs w:val="22"/>
        </w:rPr>
        <w:t>8</w:t>
      </w:r>
      <w:r w:rsidRPr="005F15B9">
        <w:rPr>
          <w:rFonts w:ascii="Times New Roman" w:hAnsi="Times New Roman" w:cs="Times New Roman"/>
          <w:sz w:val="22"/>
          <w:szCs w:val="22"/>
        </w:rPr>
        <w:t xml:space="preserve">. </w:t>
      </w:r>
      <w:r>
        <w:rPr>
          <w:rFonts w:ascii="Times New Roman" w:hAnsi="Times New Roman" w:cs="Times New Roman"/>
          <w:sz w:val="22"/>
          <w:szCs w:val="22"/>
        </w:rPr>
        <w:t xml:space="preserve">На момент приемки товара, на товары, на которые установлены сроки годности, окончание срока реализации товара, отгруженного Продавцом должно составлять не менее </w:t>
      </w:r>
      <w:r w:rsidR="00F8797E">
        <w:rPr>
          <w:rFonts w:ascii="Times New Roman" w:hAnsi="Times New Roman" w:cs="Times New Roman"/>
          <w:sz w:val="22"/>
          <w:szCs w:val="22"/>
        </w:rPr>
        <w:t>1/2</w:t>
      </w:r>
      <w:r>
        <w:rPr>
          <w:rFonts w:ascii="Times New Roman" w:hAnsi="Times New Roman" w:cs="Times New Roman"/>
          <w:sz w:val="22"/>
          <w:szCs w:val="22"/>
        </w:rPr>
        <w:t xml:space="preserve"> от срока годности товара. В случае, если срок реализации меньше установленного, Покупатель вправе отказать Поставщику в приемке товара.</w:t>
      </w:r>
    </w:p>
    <w:p w:rsidR="005F15B9" w:rsidRDefault="005F15B9" w:rsidP="005F15B9">
      <w:pPr>
        <w:pStyle w:val="ConsPlusNormal"/>
        <w:widowControl/>
        <w:ind w:firstLine="0"/>
        <w:rPr>
          <w:rFonts w:ascii="Times New Roman" w:hAnsi="Times New Roman" w:cs="Times New Roman"/>
          <w:sz w:val="21"/>
          <w:szCs w:val="21"/>
        </w:rPr>
      </w:pPr>
    </w:p>
    <w:p w:rsidR="005F15B9" w:rsidRPr="005B6324" w:rsidRDefault="005F15B9" w:rsidP="005F15B9">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7. ОТВЕТСТВЕННОСТЬ СТОРОН</w:t>
      </w:r>
    </w:p>
    <w:p w:rsidR="005F15B9" w:rsidRPr="005B6324" w:rsidRDefault="005F15B9" w:rsidP="005F15B9">
      <w:pPr>
        <w:pStyle w:val="ConsPlusNormal"/>
        <w:widowControl/>
        <w:ind w:firstLine="540"/>
        <w:jc w:val="both"/>
        <w:rPr>
          <w:rFonts w:ascii="Times New Roman" w:hAnsi="Times New Roman" w:cs="Times New Roman"/>
          <w:sz w:val="21"/>
          <w:szCs w:val="21"/>
        </w:rPr>
      </w:pPr>
    </w:p>
    <w:p w:rsidR="005F15B9" w:rsidRPr="005B6324"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F15B9" w:rsidRPr="005B6324"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7.2.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p w:rsidR="005F15B9" w:rsidRPr="005B6324"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7.3.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F15B9"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7.4.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5F15B9" w:rsidRDefault="005F15B9" w:rsidP="005F15B9">
      <w:pPr>
        <w:pStyle w:val="ConsPlusNormal"/>
        <w:widowControl/>
        <w:tabs>
          <w:tab w:val="left" w:pos="3255"/>
        </w:tabs>
        <w:ind w:firstLine="0"/>
        <w:rPr>
          <w:rFonts w:ascii="Times New Roman" w:hAnsi="Times New Roman" w:cs="Times New Roman"/>
          <w:sz w:val="21"/>
          <w:szCs w:val="21"/>
        </w:rPr>
      </w:pPr>
    </w:p>
    <w:p w:rsidR="005F15B9" w:rsidRPr="005B6324" w:rsidRDefault="005F15B9" w:rsidP="005F15B9">
      <w:pPr>
        <w:pStyle w:val="ConsPlusNormal"/>
        <w:widowControl/>
        <w:tabs>
          <w:tab w:val="left" w:pos="3255"/>
        </w:tabs>
        <w:ind w:firstLine="0"/>
        <w:rPr>
          <w:rFonts w:ascii="Times New Roman" w:hAnsi="Times New Roman" w:cs="Times New Roman"/>
          <w:sz w:val="21"/>
          <w:szCs w:val="21"/>
        </w:rPr>
      </w:pPr>
      <w:r w:rsidRPr="005B6324">
        <w:rPr>
          <w:rFonts w:ascii="Times New Roman" w:hAnsi="Times New Roman" w:cs="Times New Roman"/>
          <w:sz w:val="21"/>
          <w:szCs w:val="21"/>
        </w:rPr>
        <w:t>8. ПОРЯДОК РАЗРЕШЕНИЯ СПОРОВ</w:t>
      </w:r>
    </w:p>
    <w:p w:rsidR="005F15B9" w:rsidRPr="005B6324" w:rsidRDefault="005F15B9" w:rsidP="005F15B9">
      <w:pPr>
        <w:pStyle w:val="ConsPlusNormal"/>
        <w:widowControl/>
        <w:ind w:firstLine="540"/>
        <w:jc w:val="both"/>
        <w:rPr>
          <w:rFonts w:ascii="Times New Roman" w:hAnsi="Times New Roman" w:cs="Times New Roman"/>
          <w:sz w:val="21"/>
          <w:szCs w:val="21"/>
        </w:rPr>
      </w:pPr>
    </w:p>
    <w:p w:rsidR="005F15B9" w:rsidRPr="005B6324"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8.1. Все споры и разногласия между сторонами, возникающие в период действия настоящего договора, разрешаются сторонами путем переговоров.</w:t>
      </w:r>
    </w:p>
    <w:p w:rsidR="00F8797E"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8.2. В случае не урегулирования споров и разногласий путем переговоров спор подлежит разрешению</w:t>
      </w:r>
      <w:r w:rsidR="00E95D2C">
        <w:rPr>
          <w:rFonts w:ascii="Times New Roman" w:hAnsi="Times New Roman" w:cs="Times New Roman"/>
          <w:sz w:val="21"/>
          <w:szCs w:val="21"/>
        </w:rPr>
        <w:t xml:space="preserve"> </w:t>
      </w:r>
      <w:r w:rsidRPr="005B6324">
        <w:rPr>
          <w:rFonts w:ascii="Times New Roman" w:hAnsi="Times New Roman" w:cs="Times New Roman"/>
          <w:sz w:val="21"/>
          <w:szCs w:val="21"/>
        </w:rPr>
        <w:t>в Арбитражном суде г. Москвы</w:t>
      </w:r>
      <w:r w:rsidR="00F8797E">
        <w:rPr>
          <w:rFonts w:ascii="Times New Roman" w:hAnsi="Times New Roman" w:cs="Times New Roman"/>
          <w:sz w:val="21"/>
          <w:szCs w:val="21"/>
        </w:rPr>
        <w:t>.</w:t>
      </w:r>
      <w:r w:rsidR="00E95D2C">
        <w:rPr>
          <w:rFonts w:ascii="Times New Roman" w:hAnsi="Times New Roman" w:cs="Times New Roman"/>
          <w:sz w:val="21"/>
          <w:szCs w:val="21"/>
        </w:rPr>
        <w:t xml:space="preserve"> </w:t>
      </w:r>
    </w:p>
    <w:p w:rsidR="005F15B9" w:rsidRDefault="005F15B9" w:rsidP="005F15B9">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8.3. Во всем остальном, что не предусмотрено настоящим договором, стороны руководствуются действующим законодательством РФ.</w:t>
      </w:r>
    </w:p>
    <w:p w:rsidR="005F15B9" w:rsidRDefault="005F15B9" w:rsidP="005F15B9">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8.4.</w:t>
      </w:r>
      <w:r w:rsidRPr="00301E1A">
        <w:rPr>
          <w:rFonts w:ascii="Times New Roman , serif" w:hAnsi="Times New Roman , serif"/>
          <w:sz w:val="22"/>
          <w:szCs w:val="22"/>
        </w:rPr>
        <w:t xml:space="preserve"> </w:t>
      </w:r>
      <w:r>
        <w:rPr>
          <w:rFonts w:ascii="Times New Roman , serif" w:hAnsi="Times New Roman , serif"/>
          <w:sz w:val="22"/>
          <w:szCs w:val="22"/>
        </w:rPr>
        <w:t xml:space="preserve">Стороны согласовали обязательный претензионный порядок рассмотрения споров. Срок ответа на претензию – 10 календарных дней. </w:t>
      </w:r>
    </w:p>
    <w:p w:rsidR="00E95D2C" w:rsidRDefault="00E95D2C" w:rsidP="00E95D2C">
      <w:pPr>
        <w:pStyle w:val="ConsPlusNormal"/>
        <w:widowControl/>
        <w:ind w:firstLine="0"/>
        <w:rPr>
          <w:rFonts w:ascii="Times New Roman" w:hAnsi="Times New Roman" w:cs="Times New Roman"/>
          <w:sz w:val="21"/>
          <w:szCs w:val="21"/>
        </w:rPr>
      </w:pPr>
    </w:p>
    <w:p w:rsidR="00E95D2C" w:rsidRPr="005B6324" w:rsidRDefault="00E95D2C" w:rsidP="00E95D2C">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9. СРОК ДЕЙСТВИЯ ДОГОВОРА</w:t>
      </w:r>
    </w:p>
    <w:p w:rsidR="00E95D2C" w:rsidRPr="005B6324" w:rsidRDefault="00E95D2C" w:rsidP="00E95D2C">
      <w:pPr>
        <w:pStyle w:val="ConsPlusNormal"/>
        <w:widowControl/>
        <w:ind w:firstLine="540"/>
        <w:jc w:val="both"/>
        <w:rPr>
          <w:rFonts w:ascii="Times New Roman" w:hAnsi="Times New Roman" w:cs="Times New Roman"/>
          <w:sz w:val="21"/>
          <w:szCs w:val="21"/>
        </w:rPr>
      </w:pPr>
    </w:p>
    <w:p w:rsidR="00E95D2C" w:rsidRPr="005B6324" w:rsidRDefault="00E95D2C" w:rsidP="00E95D2C">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 xml:space="preserve">9.1. Настоящий договор вступает в силу с момента его подписания сторонами и </w:t>
      </w:r>
      <w:r>
        <w:rPr>
          <w:rFonts w:ascii="Times New Roman" w:hAnsi="Times New Roman" w:cs="Times New Roman"/>
          <w:sz w:val="21"/>
          <w:szCs w:val="21"/>
        </w:rPr>
        <w:t>заключается на 1 год</w:t>
      </w:r>
      <w:r w:rsidRPr="005B6324">
        <w:rPr>
          <w:rFonts w:ascii="Times New Roman" w:hAnsi="Times New Roman" w:cs="Times New Roman"/>
          <w:sz w:val="21"/>
          <w:szCs w:val="21"/>
        </w:rPr>
        <w:t>,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E95D2C" w:rsidRDefault="00E95D2C" w:rsidP="00E95D2C">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9.2. Договор может быть расторгнут досрочно по соглашению сторон, через 30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w:t>
      </w:r>
    </w:p>
    <w:p w:rsidR="00E95D2C" w:rsidRPr="005B6324" w:rsidRDefault="00E95D2C" w:rsidP="00E95D2C">
      <w:pPr>
        <w:pStyle w:val="ConsPlusNormal"/>
        <w:widowControl/>
        <w:ind w:firstLine="0"/>
        <w:jc w:val="both"/>
        <w:rPr>
          <w:rFonts w:ascii="Times New Roman" w:hAnsi="Times New Roman" w:cs="Times New Roman"/>
          <w:sz w:val="21"/>
          <w:szCs w:val="21"/>
        </w:rPr>
      </w:pPr>
    </w:p>
    <w:p w:rsidR="00E95D2C" w:rsidRPr="005B6324" w:rsidRDefault="00E95D2C" w:rsidP="00E95D2C">
      <w:pPr>
        <w:pStyle w:val="ConsPlusNormal"/>
        <w:widowControl/>
        <w:ind w:firstLine="0"/>
        <w:rPr>
          <w:rFonts w:ascii="Times New Roman" w:hAnsi="Times New Roman" w:cs="Times New Roman"/>
          <w:sz w:val="21"/>
          <w:szCs w:val="21"/>
        </w:rPr>
      </w:pPr>
    </w:p>
    <w:p w:rsidR="00E95D2C" w:rsidRPr="005B6324" w:rsidRDefault="00E95D2C" w:rsidP="00E95D2C">
      <w:pPr>
        <w:pStyle w:val="ConsPlusNormal"/>
        <w:widowControl/>
        <w:ind w:firstLine="0"/>
        <w:rPr>
          <w:rFonts w:ascii="Times New Roman" w:hAnsi="Times New Roman" w:cs="Times New Roman"/>
          <w:sz w:val="21"/>
          <w:szCs w:val="21"/>
        </w:rPr>
      </w:pPr>
      <w:r w:rsidRPr="005B6324">
        <w:rPr>
          <w:rFonts w:ascii="Times New Roman" w:hAnsi="Times New Roman" w:cs="Times New Roman"/>
          <w:sz w:val="21"/>
          <w:szCs w:val="21"/>
        </w:rPr>
        <w:t>10. ЗАКЛЮЧИТЕЛЬНЫЕ ПОЛОЖЕНИЯ</w:t>
      </w:r>
    </w:p>
    <w:p w:rsidR="00E95D2C" w:rsidRPr="005B6324" w:rsidRDefault="00E95D2C" w:rsidP="00E95D2C">
      <w:pPr>
        <w:pStyle w:val="ConsPlusNormal"/>
        <w:widowControl/>
        <w:ind w:firstLine="540"/>
        <w:jc w:val="both"/>
        <w:rPr>
          <w:rFonts w:ascii="Times New Roman" w:hAnsi="Times New Roman" w:cs="Times New Roman"/>
          <w:sz w:val="21"/>
          <w:szCs w:val="21"/>
        </w:rPr>
      </w:pPr>
    </w:p>
    <w:p w:rsidR="00E95D2C" w:rsidRPr="005B6324" w:rsidRDefault="00E95D2C" w:rsidP="00E95D2C">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10.1. Настоящий договор составлен в двух экземплярах, имеющих одинаковую юридическую силу, по одному экземпляру для каждой из сторон.</w:t>
      </w:r>
    </w:p>
    <w:p w:rsidR="00E95D2C" w:rsidRPr="005B6324" w:rsidRDefault="00E95D2C" w:rsidP="00E95D2C">
      <w:pPr>
        <w:pStyle w:val="ConsPlusNormal"/>
        <w:widowControl/>
        <w:ind w:firstLine="0"/>
        <w:jc w:val="both"/>
        <w:rPr>
          <w:rFonts w:ascii="Times New Roman" w:hAnsi="Times New Roman" w:cs="Times New Roman"/>
          <w:sz w:val="21"/>
          <w:szCs w:val="21"/>
        </w:rPr>
      </w:pPr>
    </w:p>
    <w:p w:rsidR="00E95D2C" w:rsidRDefault="00E95D2C" w:rsidP="00E95D2C">
      <w:pPr>
        <w:pStyle w:val="ConsPlusNormal"/>
        <w:widowControl/>
        <w:ind w:firstLine="0"/>
        <w:jc w:val="both"/>
        <w:rPr>
          <w:rFonts w:ascii="Times New Roman" w:hAnsi="Times New Roman" w:cs="Times New Roman"/>
          <w:sz w:val="21"/>
          <w:szCs w:val="21"/>
        </w:rPr>
      </w:pPr>
      <w:r w:rsidRPr="005B6324">
        <w:rPr>
          <w:rFonts w:ascii="Times New Roman" w:hAnsi="Times New Roman" w:cs="Times New Roman"/>
          <w:sz w:val="21"/>
          <w:szCs w:val="21"/>
        </w:rPr>
        <w:t>10.2.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E95D2C" w:rsidRDefault="00E95D2C" w:rsidP="00E95D2C">
      <w:pPr>
        <w:pStyle w:val="ConsPlusNormal"/>
        <w:widowControl/>
        <w:ind w:firstLine="0"/>
        <w:jc w:val="both"/>
        <w:rPr>
          <w:rFonts w:ascii="Times New Roman" w:hAnsi="Times New Roman" w:cs="Times New Roman"/>
          <w:sz w:val="21"/>
          <w:szCs w:val="21"/>
        </w:rPr>
      </w:pPr>
    </w:p>
    <w:p w:rsidR="00E95D2C" w:rsidRDefault="00E95D2C" w:rsidP="00E95D2C">
      <w:pPr>
        <w:pStyle w:val="ConsPlusNormal"/>
        <w:widowControl/>
        <w:ind w:firstLine="0"/>
        <w:jc w:val="both"/>
        <w:rPr>
          <w:rFonts w:ascii="Times New Roman" w:hAnsi="Times New Roman" w:cs="Times New Roman"/>
          <w:sz w:val="21"/>
          <w:szCs w:val="21"/>
        </w:rPr>
      </w:pPr>
    </w:p>
    <w:p w:rsidR="00F8797E" w:rsidRDefault="00F8797E" w:rsidP="00E95D2C">
      <w:pPr>
        <w:pStyle w:val="ConsPlusNormal"/>
        <w:widowControl/>
        <w:ind w:firstLine="0"/>
        <w:jc w:val="both"/>
        <w:rPr>
          <w:rFonts w:ascii="Times New Roman" w:hAnsi="Times New Roman" w:cs="Times New Roman"/>
          <w:sz w:val="21"/>
          <w:szCs w:val="21"/>
        </w:rPr>
      </w:pPr>
    </w:p>
    <w:p w:rsidR="00F8797E" w:rsidRPr="005B6324" w:rsidRDefault="00F8797E" w:rsidP="00E95D2C">
      <w:pPr>
        <w:pStyle w:val="ConsPlusNormal"/>
        <w:widowControl/>
        <w:ind w:firstLine="0"/>
        <w:jc w:val="both"/>
        <w:rPr>
          <w:rFonts w:ascii="Times New Roman" w:hAnsi="Times New Roman" w:cs="Times New Roman"/>
          <w:sz w:val="21"/>
          <w:szCs w:val="21"/>
        </w:rPr>
      </w:pPr>
    </w:p>
    <w:p w:rsidR="00E95D2C" w:rsidRPr="005B6324" w:rsidRDefault="00E95D2C" w:rsidP="00E95D2C">
      <w:pPr>
        <w:pStyle w:val="ConsPlusNormal"/>
        <w:widowControl/>
        <w:ind w:firstLine="540"/>
        <w:jc w:val="both"/>
        <w:rPr>
          <w:rFonts w:ascii="Times New Roman" w:hAnsi="Times New Roman" w:cs="Times New Roman"/>
          <w:sz w:val="21"/>
          <w:szCs w:val="21"/>
        </w:rPr>
      </w:pPr>
    </w:p>
    <w:p w:rsidR="00E95D2C" w:rsidRPr="005B6324" w:rsidRDefault="00E95D2C" w:rsidP="00E95D2C">
      <w:pPr>
        <w:pStyle w:val="a4"/>
        <w:numPr>
          <w:ilvl w:val="0"/>
          <w:numId w:val="1"/>
        </w:numPr>
        <w:jc w:val="both"/>
        <w:rPr>
          <w:sz w:val="21"/>
          <w:szCs w:val="21"/>
        </w:rPr>
      </w:pPr>
      <w:r w:rsidRPr="005B6324">
        <w:rPr>
          <w:sz w:val="21"/>
          <w:szCs w:val="21"/>
        </w:rPr>
        <w:t>ЮРИДИЧЕСКИЕ АДРЕСА И ПЛАТЕЖНЫЕ РЕКВИЗИТЫ СТОРОН</w:t>
      </w:r>
      <w:r w:rsidRPr="005B6324">
        <w:rPr>
          <w:sz w:val="21"/>
          <w:szCs w:val="21"/>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E95D2C" w:rsidRPr="005B6324" w:rsidTr="00B13260">
        <w:trPr>
          <w:trHeight w:val="4249"/>
        </w:trPr>
        <w:tc>
          <w:tcPr>
            <w:tcW w:w="4644" w:type="dxa"/>
          </w:tcPr>
          <w:p w:rsidR="00E95D2C" w:rsidRPr="000963FC" w:rsidRDefault="00E95D2C" w:rsidP="00B13260">
            <w:pPr>
              <w:rPr>
                <w:sz w:val="21"/>
                <w:szCs w:val="21"/>
              </w:rPr>
            </w:pPr>
            <w:r w:rsidRPr="000963FC">
              <w:rPr>
                <w:sz w:val="21"/>
                <w:szCs w:val="21"/>
              </w:rPr>
              <w:t xml:space="preserve">Продавец: </w:t>
            </w:r>
          </w:p>
          <w:p w:rsidR="00E95D2C" w:rsidRPr="000963FC" w:rsidRDefault="00E95D2C" w:rsidP="00B13260">
            <w:pPr>
              <w:rPr>
                <w:sz w:val="21"/>
                <w:szCs w:val="21"/>
              </w:rPr>
            </w:pPr>
          </w:p>
          <w:p w:rsidR="00E95D2C" w:rsidRPr="000963FC" w:rsidRDefault="00E95D2C" w:rsidP="00B13260">
            <w:pPr>
              <w:rPr>
                <w:sz w:val="21"/>
                <w:szCs w:val="21"/>
              </w:rPr>
            </w:pPr>
            <w:r w:rsidRPr="000963FC">
              <w:rPr>
                <w:sz w:val="21"/>
                <w:szCs w:val="21"/>
              </w:rPr>
              <w:t>ООО УК «КАВАИ ФЭКТОРИ»</w:t>
            </w:r>
          </w:p>
          <w:p w:rsidR="00E95D2C" w:rsidRPr="000963FC" w:rsidRDefault="00E95D2C" w:rsidP="00B13260">
            <w:pPr>
              <w:rPr>
                <w:sz w:val="21"/>
                <w:szCs w:val="21"/>
              </w:rPr>
            </w:pPr>
            <w:r w:rsidRPr="000963FC">
              <w:rPr>
                <w:sz w:val="21"/>
                <w:szCs w:val="21"/>
              </w:rPr>
              <w:t>ОГРН: 1147748142607</w:t>
            </w:r>
          </w:p>
          <w:p w:rsidR="00E95D2C" w:rsidRPr="000963FC" w:rsidRDefault="00E95D2C" w:rsidP="00B13260">
            <w:pPr>
              <w:rPr>
                <w:sz w:val="21"/>
                <w:szCs w:val="21"/>
              </w:rPr>
            </w:pPr>
            <w:r w:rsidRPr="000963FC">
              <w:rPr>
                <w:sz w:val="21"/>
                <w:szCs w:val="21"/>
              </w:rPr>
              <w:t>ИНН/КПП  7715140739/771501001</w:t>
            </w:r>
          </w:p>
          <w:p w:rsidR="00E95D2C" w:rsidRPr="000963FC" w:rsidRDefault="00E95D2C" w:rsidP="00B13260">
            <w:pPr>
              <w:rPr>
                <w:sz w:val="21"/>
                <w:szCs w:val="21"/>
              </w:rPr>
            </w:pPr>
            <w:r w:rsidRPr="000963FC">
              <w:rPr>
                <w:sz w:val="21"/>
                <w:szCs w:val="21"/>
              </w:rPr>
              <w:t>Юр.адрес: 127015, г.Москва, ул. Большая Новодмитровская, д. 36, стр.1</w:t>
            </w:r>
          </w:p>
          <w:p w:rsidR="00E95D2C" w:rsidRPr="000963FC" w:rsidRDefault="00E95D2C" w:rsidP="00B13260">
            <w:pPr>
              <w:rPr>
                <w:sz w:val="21"/>
                <w:szCs w:val="21"/>
              </w:rPr>
            </w:pPr>
          </w:p>
          <w:p w:rsidR="00E95D2C" w:rsidRPr="000963FC" w:rsidRDefault="00E95D2C" w:rsidP="00B13260">
            <w:pPr>
              <w:rPr>
                <w:sz w:val="21"/>
                <w:szCs w:val="21"/>
              </w:rPr>
            </w:pPr>
            <w:r w:rsidRPr="000963FC">
              <w:rPr>
                <w:sz w:val="21"/>
                <w:szCs w:val="21"/>
              </w:rPr>
              <w:t>БАНКОВСКИЕ РЕКВИЗИТЫ:</w:t>
            </w:r>
          </w:p>
          <w:p w:rsidR="00E95D2C" w:rsidRPr="000963FC" w:rsidRDefault="00E95D2C" w:rsidP="00B13260">
            <w:pPr>
              <w:rPr>
                <w:sz w:val="21"/>
                <w:szCs w:val="21"/>
              </w:rPr>
            </w:pPr>
            <w:r w:rsidRPr="000963FC">
              <w:rPr>
                <w:sz w:val="21"/>
                <w:szCs w:val="21"/>
              </w:rPr>
              <w:t xml:space="preserve">Р/СЧ 40702810300000027236 в ПАО «ПРОМСВЯЗЬБАНК» </w:t>
            </w:r>
          </w:p>
          <w:p w:rsidR="00E95D2C" w:rsidRPr="000963FC" w:rsidRDefault="00E95D2C" w:rsidP="00B13260">
            <w:pPr>
              <w:rPr>
                <w:sz w:val="21"/>
                <w:szCs w:val="21"/>
              </w:rPr>
            </w:pPr>
            <w:r w:rsidRPr="000963FC">
              <w:rPr>
                <w:sz w:val="21"/>
                <w:szCs w:val="21"/>
              </w:rPr>
              <w:t>БИК 044525555 к/сч 30101810400000000555</w:t>
            </w:r>
          </w:p>
          <w:p w:rsidR="00E95D2C" w:rsidRPr="000963FC" w:rsidRDefault="00E95D2C" w:rsidP="00B13260">
            <w:pPr>
              <w:rPr>
                <w:sz w:val="21"/>
                <w:szCs w:val="21"/>
              </w:rPr>
            </w:pPr>
          </w:p>
          <w:p w:rsidR="00E95D2C" w:rsidRPr="000963FC" w:rsidRDefault="00E95D2C" w:rsidP="00B13260">
            <w:pPr>
              <w:rPr>
                <w:sz w:val="21"/>
                <w:szCs w:val="21"/>
              </w:rPr>
            </w:pPr>
            <w:r w:rsidRPr="000963FC">
              <w:rPr>
                <w:sz w:val="21"/>
                <w:szCs w:val="21"/>
              </w:rPr>
              <w:t>Ген.директор: Камышан Петр Николаевич</w:t>
            </w:r>
          </w:p>
          <w:p w:rsidR="00E95D2C" w:rsidRPr="000963FC" w:rsidRDefault="00E95D2C" w:rsidP="00B13260">
            <w:pPr>
              <w:rPr>
                <w:sz w:val="21"/>
                <w:szCs w:val="21"/>
              </w:rPr>
            </w:pPr>
          </w:p>
        </w:tc>
        <w:tc>
          <w:tcPr>
            <w:tcW w:w="4820" w:type="dxa"/>
          </w:tcPr>
          <w:p w:rsidR="001D25D4" w:rsidRPr="000963FC" w:rsidRDefault="00E95D2C" w:rsidP="001D25D4">
            <w:pPr>
              <w:pStyle w:val="ConsNonformat"/>
              <w:rPr>
                <w:sz w:val="21"/>
                <w:szCs w:val="21"/>
              </w:rPr>
            </w:pPr>
            <w:r w:rsidRPr="000963FC">
              <w:rPr>
                <w:rFonts w:ascii="Times New Roman" w:hAnsi="Times New Roman" w:cs="Times New Roman"/>
                <w:sz w:val="21"/>
                <w:szCs w:val="21"/>
              </w:rPr>
              <w:t xml:space="preserve">Покупатель: </w:t>
            </w:r>
            <w:r w:rsidRPr="000963FC">
              <w:rPr>
                <w:rFonts w:ascii="Times New Roman" w:hAnsi="Times New Roman" w:cs="Times New Roman"/>
                <w:sz w:val="21"/>
                <w:szCs w:val="21"/>
              </w:rPr>
              <w:br/>
            </w:r>
          </w:p>
          <w:p w:rsidR="00AA0DFE" w:rsidRPr="000963FC" w:rsidRDefault="00AA0DFE" w:rsidP="00B13260">
            <w:pPr>
              <w:rPr>
                <w:sz w:val="21"/>
                <w:szCs w:val="21"/>
              </w:rPr>
            </w:pPr>
          </w:p>
        </w:tc>
      </w:tr>
    </w:tbl>
    <w:p w:rsidR="00E95D2C" w:rsidRPr="005B6324" w:rsidRDefault="00E95D2C" w:rsidP="00E95D2C">
      <w:pPr>
        <w:pStyle w:val="ConsPlusNonformat"/>
        <w:widowControl/>
        <w:pBdr>
          <w:top w:val="single" w:sz="6" w:space="0" w:color="auto"/>
        </w:pBdr>
        <w:rPr>
          <w:rFonts w:ascii="Times New Roman" w:hAnsi="Times New Roman" w:cs="Times New Roman"/>
          <w:sz w:val="21"/>
          <w:szCs w:val="21"/>
        </w:rPr>
      </w:pPr>
    </w:p>
    <w:p w:rsidR="00E95D2C" w:rsidRPr="005B6324" w:rsidRDefault="00E95D2C" w:rsidP="00E95D2C">
      <w:pPr>
        <w:rPr>
          <w:sz w:val="21"/>
          <w:szCs w:val="21"/>
        </w:rPr>
      </w:pPr>
    </w:p>
    <w:p w:rsidR="00E95D2C" w:rsidRPr="005B6324" w:rsidRDefault="00E95D2C" w:rsidP="00E95D2C">
      <w:pPr>
        <w:rPr>
          <w:sz w:val="21"/>
          <w:szCs w:val="21"/>
        </w:rPr>
      </w:pPr>
    </w:p>
    <w:p w:rsidR="001D25D4" w:rsidRDefault="00E95D2C" w:rsidP="00E95D2C">
      <w:pPr>
        <w:rPr>
          <w:sz w:val="21"/>
          <w:szCs w:val="21"/>
        </w:rPr>
      </w:pPr>
      <w:r w:rsidRPr="005B6324">
        <w:rPr>
          <w:sz w:val="21"/>
          <w:szCs w:val="21"/>
        </w:rPr>
        <w:t xml:space="preserve">Генеральный директор                                             </w:t>
      </w:r>
      <w:r w:rsidR="001D25D4">
        <w:rPr>
          <w:sz w:val="21"/>
          <w:szCs w:val="21"/>
        </w:rPr>
        <w:t xml:space="preserve">       </w:t>
      </w:r>
    </w:p>
    <w:p w:rsidR="001D25D4" w:rsidRDefault="001D25D4" w:rsidP="00E95D2C">
      <w:pPr>
        <w:rPr>
          <w:sz w:val="21"/>
          <w:szCs w:val="21"/>
        </w:rPr>
      </w:pPr>
    </w:p>
    <w:p w:rsidR="00E95D2C" w:rsidRPr="005B6324" w:rsidRDefault="00E95D2C" w:rsidP="00E95D2C">
      <w:pPr>
        <w:rPr>
          <w:sz w:val="21"/>
          <w:szCs w:val="21"/>
        </w:rPr>
      </w:pPr>
      <w:r w:rsidRPr="005B6324">
        <w:rPr>
          <w:sz w:val="21"/>
          <w:szCs w:val="21"/>
        </w:rPr>
        <w:t>_____________________</w:t>
      </w:r>
      <w:proofErr w:type="gramStart"/>
      <w:r w:rsidRPr="005B6324">
        <w:rPr>
          <w:sz w:val="21"/>
          <w:szCs w:val="21"/>
        </w:rPr>
        <w:t xml:space="preserve">/  </w:t>
      </w:r>
      <w:proofErr w:type="spellStart"/>
      <w:r w:rsidRPr="005B6324">
        <w:rPr>
          <w:sz w:val="21"/>
          <w:szCs w:val="21"/>
        </w:rPr>
        <w:t>Камышан</w:t>
      </w:r>
      <w:proofErr w:type="spellEnd"/>
      <w:proofErr w:type="gramEnd"/>
      <w:r w:rsidRPr="005B6324">
        <w:rPr>
          <w:sz w:val="21"/>
          <w:szCs w:val="21"/>
        </w:rPr>
        <w:t xml:space="preserve"> П.Н.</w:t>
      </w:r>
      <w:r>
        <w:rPr>
          <w:sz w:val="21"/>
          <w:szCs w:val="21"/>
        </w:rPr>
        <w:tab/>
      </w:r>
      <w:r>
        <w:rPr>
          <w:sz w:val="21"/>
          <w:szCs w:val="21"/>
        </w:rPr>
        <w:tab/>
        <w:t>______________</w:t>
      </w:r>
      <w:r w:rsidRPr="005B6324">
        <w:rPr>
          <w:sz w:val="21"/>
          <w:szCs w:val="21"/>
        </w:rPr>
        <w:t xml:space="preserve">/ </w:t>
      </w:r>
    </w:p>
    <w:p w:rsidR="005F15B9" w:rsidRPr="005B6324" w:rsidRDefault="005F15B9" w:rsidP="005F15B9">
      <w:pPr>
        <w:pStyle w:val="ConsPlusNormal"/>
        <w:widowControl/>
        <w:ind w:firstLine="0"/>
        <w:jc w:val="both"/>
        <w:rPr>
          <w:rFonts w:ascii="Times New Roman" w:hAnsi="Times New Roman" w:cs="Times New Roman"/>
          <w:sz w:val="21"/>
          <w:szCs w:val="21"/>
        </w:rPr>
      </w:pPr>
    </w:p>
    <w:p w:rsidR="001C7431" w:rsidRDefault="001C7431" w:rsidP="001C7431">
      <w:pPr>
        <w:pStyle w:val="consnormal0"/>
        <w:jc w:val="both"/>
      </w:pPr>
    </w:p>
    <w:p w:rsidR="001C7431" w:rsidRPr="005B6324" w:rsidRDefault="001C7431" w:rsidP="00C43E85">
      <w:pPr>
        <w:pStyle w:val="ConsPlusNormal"/>
        <w:widowControl/>
        <w:ind w:firstLine="0"/>
        <w:jc w:val="both"/>
        <w:rPr>
          <w:rFonts w:ascii="Times New Roman" w:hAnsi="Times New Roman" w:cs="Times New Roman"/>
          <w:sz w:val="21"/>
          <w:szCs w:val="21"/>
        </w:rPr>
      </w:pPr>
    </w:p>
    <w:p w:rsidR="00C43E85" w:rsidRPr="00C43E85" w:rsidRDefault="00C43E85" w:rsidP="00FB7CE4">
      <w:pPr>
        <w:pStyle w:val="ConsNormal"/>
        <w:widowControl/>
        <w:ind w:firstLine="0"/>
        <w:jc w:val="both"/>
        <w:rPr>
          <w:rFonts w:ascii="Times New Roman" w:hAnsi="Times New Roman" w:cs="Times New Roman"/>
          <w:sz w:val="22"/>
          <w:szCs w:val="22"/>
        </w:rPr>
      </w:pPr>
    </w:p>
    <w:p w:rsidR="00FB7CE4" w:rsidRDefault="00FB7CE4" w:rsidP="00FB7CE4">
      <w:pPr>
        <w:pStyle w:val="ConsNonformat"/>
        <w:widowControl/>
        <w:rPr>
          <w:rFonts w:ascii="Times New Roman" w:hAnsi="Times New Roman" w:cs="Times New Roman"/>
          <w:sz w:val="22"/>
          <w:szCs w:val="22"/>
        </w:rPr>
      </w:pPr>
    </w:p>
    <w:p w:rsidR="00C15E58" w:rsidRPr="005B6324" w:rsidRDefault="00C15E58" w:rsidP="00C15E58">
      <w:pPr>
        <w:pStyle w:val="ConsPlusNormal"/>
        <w:widowControl/>
        <w:ind w:firstLine="0"/>
        <w:jc w:val="both"/>
        <w:rPr>
          <w:rFonts w:ascii="Times New Roman" w:hAnsi="Times New Roman" w:cs="Times New Roman"/>
          <w:sz w:val="21"/>
          <w:szCs w:val="21"/>
        </w:rPr>
      </w:pPr>
    </w:p>
    <w:p w:rsidR="00C15E58" w:rsidRDefault="00C15E58" w:rsidP="00C15E58">
      <w:pPr>
        <w:pStyle w:val="ConsPlusNormal"/>
        <w:widowControl/>
        <w:ind w:firstLine="0"/>
        <w:jc w:val="both"/>
        <w:rPr>
          <w:rFonts w:ascii="Times New Roman" w:hAnsi="Times New Roman" w:cs="Times New Roman"/>
          <w:sz w:val="21"/>
          <w:szCs w:val="21"/>
        </w:rPr>
      </w:pPr>
    </w:p>
    <w:bookmarkEnd w:id="0"/>
    <w:p w:rsidR="00C15E58" w:rsidRPr="00C15E58" w:rsidRDefault="00C15E58" w:rsidP="00C15E58">
      <w:pPr>
        <w:jc w:val="both"/>
        <w:rPr>
          <w:sz w:val="21"/>
          <w:szCs w:val="21"/>
        </w:rPr>
      </w:pPr>
    </w:p>
    <w:sectPr w:rsidR="00C15E58" w:rsidRPr="00C15E58" w:rsidSect="00F8797E">
      <w:pgSz w:w="11906" w:h="16838"/>
      <w:pgMar w:top="90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B499D"/>
    <w:multiLevelType w:val="hybridMultilevel"/>
    <w:tmpl w:val="E730D3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kf9a3UZI93rYJdNLXRmAzejNJTrC7NRfRO4FH2cBgNQYh0xWOWZs9GEDiZgHAdWID4I4KzDP8c3VTZ5Aqq7Sg==" w:salt="hstqJ5eosSx6h9/DruWFK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58"/>
    <w:rsid w:val="000963FC"/>
    <w:rsid w:val="00162FF7"/>
    <w:rsid w:val="001C7431"/>
    <w:rsid w:val="001D25D4"/>
    <w:rsid w:val="00287D74"/>
    <w:rsid w:val="00293316"/>
    <w:rsid w:val="003570E8"/>
    <w:rsid w:val="00370E46"/>
    <w:rsid w:val="005F15B9"/>
    <w:rsid w:val="005F1937"/>
    <w:rsid w:val="006740EF"/>
    <w:rsid w:val="007B1FAF"/>
    <w:rsid w:val="007E79A4"/>
    <w:rsid w:val="008679B2"/>
    <w:rsid w:val="008E0923"/>
    <w:rsid w:val="00972F96"/>
    <w:rsid w:val="009D63A8"/>
    <w:rsid w:val="00AA0DFE"/>
    <w:rsid w:val="00B81FF9"/>
    <w:rsid w:val="00C15E58"/>
    <w:rsid w:val="00C43E85"/>
    <w:rsid w:val="00C665A2"/>
    <w:rsid w:val="00D232F7"/>
    <w:rsid w:val="00E84828"/>
    <w:rsid w:val="00E95D2C"/>
    <w:rsid w:val="00F8797E"/>
    <w:rsid w:val="00FB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1A672-6A73-4593-9AD9-217D84C1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E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15E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15E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B7CE4"/>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ConsNonformat">
    <w:name w:val="ConsNonformat"/>
    <w:rsid w:val="00FB7CE4"/>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character" w:styleId="a3">
    <w:name w:val="Hyperlink"/>
    <w:basedOn w:val="a0"/>
    <w:uiPriority w:val="99"/>
    <w:unhideWhenUsed/>
    <w:rsid w:val="00C43E85"/>
    <w:rPr>
      <w:color w:val="0563C1" w:themeColor="hyperlink"/>
      <w:u w:val="single"/>
    </w:rPr>
  </w:style>
  <w:style w:type="character" w:customStyle="1" w:styleId="apple-converted-space">
    <w:name w:val="apple-converted-space"/>
    <w:basedOn w:val="a0"/>
    <w:rsid w:val="00C43E85"/>
  </w:style>
  <w:style w:type="paragraph" w:customStyle="1" w:styleId="consnormal0">
    <w:name w:val="consnormal"/>
    <w:basedOn w:val="a"/>
    <w:rsid w:val="001C7431"/>
    <w:pPr>
      <w:widowControl/>
      <w:autoSpaceDE/>
      <w:autoSpaceDN/>
      <w:adjustRightInd/>
      <w:spacing w:before="100" w:beforeAutospacing="1" w:after="100" w:afterAutospacing="1"/>
    </w:pPr>
    <w:rPr>
      <w:color w:val="000000"/>
      <w:sz w:val="24"/>
      <w:szCs w:val="24"/>
    </w:rPr>
  </w:style>
  <w:style w:type="paragraph" w:customStyle="1" w:styleId="ConsPlusNonformat">
    <w:name w:val="ConsPlusNonformat"/>
    <w:uiPriority w:val="99"/>
    <w:rsid w:val="00E95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E95D2C"/>
    <w:pPr>
      <w:ind w:left="720"/>
      <w:contextualSpacing/>
    </w:pPr>
  </w:style>
  <w:style w:type="paragraph" w:customStyle="1" w:styleId="consnonformat0">
    <w:name w:val="consnonformat"/>
    <w:basedOn w:val="a"/>
    <w:rsid w:val="00E95D2C"/>
    <w:pPr>
      <w:widowControl/>
      <w:autoSpaceDE/>
      <w:autoSpaceDN/>
      <w:adjustRightInd/>
      <w:spacing w:before="100" w:beforeAutospacing="1" w:after="100" w:afterAutospacing="1"/>
    </w:pPr>
    <w:rPr>
      <w:color w:val="000000"/>
      <w:sz w:val="24"/>
      <w:szCs w:val="24"/>
    </w:rPr>
  </w:style>
  <w:style w:type="paragraph" w:styleId="a5">
    <w:name w:val="No Spacing"/>
    <w:uiPriority w:val="1"/>
    <w:qFormat/>
    <w:rsid w:val="00E95D2C"/>
    <w:pPr>
      <w:spacing w:after="0" w:line="240" w:lineRule="auto"/>
    </w:pPr>
    <w:rPr>
      <w:rFonts w:ascii="Calibri" w:eastAsia="Calibri" w:hAnsi="Calibri" w:cs="Times New Roman"/>
      <w:color w:val="000000"/>
    </w:rPr>
  </w:style>
  <w:style w:type="paragraph" w:styleId="a6">
    <w:name w:val="Balloon Text"/>
    <w:basedOn w:val="a"/>
    <w:link w:val="a7"/>
    <w:uiPriority w:val="99"/>
    <w:semiHidden/>
    <w:unhideWhenUsed/>
    <w:rsid w:val="008679B2"/>
    <w:rPr>
      <w:rFonts w:ascii="Tahoma" w:hAnsi="Tahoma" w:cs="Tahoma"/>
      <w:sz w:val="16"/>
      <w:szCs w:val="16"/>
    </w:rPr>
  </w:style>
  <w:style w:type="character" w:customStyle="1" w:styleId="a7">
    <w:name w:val="Текст выноски Знак"/>
    <w:basedOn w:val="a0"/>
    <w:link w:val="a6"/>
    <w:uiPriority w:val="99"/>
    <w:semiHidden/>
    <w:rsid w:val="008679B2"/>
    <w:rPr>
      <w:rFonts w:ascii="Tahoma" w:eastAsia="Times New Roman" w:hAnsi="Tahoma" w:cs="Tahoma"/>
      <w:sz w:val="16"/>
      <w:szCs w:val="16"/>
      <w:lang w:eastAsia="ru-RU"/>
    </w:rPr>
  </w:style>
  <w:style w:type="paragraph" w:styleId="a8">
    <w:name w:val="Revision"/>
    <w:hidden/>
    <w:uiPriority w:val="99"/>
    <w:semiHidden/>
    <w:rsid w:val="00287D74"/>
    <w:pPr>
      <w:spacing w:after="0" w:line="240" w:lineRule="auto"/>
    </w:pPr>
    <w:rPr>
      <w:rFonts w:ascii="Times New Roman" w:eastAsia="Times New Roman" w:hAnsi="Times New Roman" w:cs="Times New Roman"/>
      <w:sz w:val="20"/>
      <w:szCs w:val="20"/>
      <w:lang w:eastAsia="ru-RU"/>
    </w:rPr>
  </w:style>
  <w:style w:type="character" w:styleId="a9">
    <w:name w:val="Unresolved Mention"/>
    <w:basedOn w:val="a0"/>
    <w:uiPriority w:val="99"/>
    <w:semiHidden/>
    <w:unhideWhenUsed/>
    <w:rsid w:val="006740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9428">
      <w:bodyDiv w:val="1"/>
      <w:marLeft w:val="0"/>
      <w:marRight w:val="0"/>
      <w:marTop w:val="0"/>
      <w:marBottom w:val="0"/>
      <w:divBdr>
        <w:top w:val="none" w:sz="0" w:space="0" w:color="auto"/>
        <w:left w:val="none" w:sz="0" w:space="0" w:color="auto"/>
        <w:bottom w:val="none" w:sz="0" w:space="0" w:color="auto"/>
        <w:right w:val="none" w:sz="0" w:space="0" w:color="auto"/>
      </w:divBdr>
    </w:div>
    <w:div w:id="1875077181">
      <w:bodyDiv w:val="1"/>
      <w:marLeft w:val="0"/>
      <w:marRight w:val="0"/>
      <w:marTop w:val="0"/>
      <w:marBottom w:val="0"/>
      <w:divBdr>
        <w:top w:val="none" w:sz="0" w:space="0" w:color="auto"/>
        <w:left w:val="none" w:sz="0" w:space="0" w:color="auto"/>
        <w:bottom w:val="none" w:sz="0" w:space="0" w:color="auto"/>
        <w:right w:val="none" w:sz="0" w:space="0" w:color="auto"/>
      </w:divBdr>
    </w:div>
    <w:div w:id="19450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ops@kawaiifacto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chaeva@kawaiifactor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6FDF-8E9A-4C96-A7FF-DD8EB0FD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2630</Words>
  <Characters>14991</Characters>
  <Application>Microsoft Office Word</Application>
  <DocSecurity>8</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Kawaii MicrosoftLicense</cp:lastModifiedBy>
  <cp:revision>4</cp:revision>
  <dcterms:created xsi:type="dcterms:W3CDTF">2017-08-14T11:48:00Z</dcterms:created>
  <dcterms:modified xsi:type="dcterms:W3CDTF">2017-08-14T11:49:00Z</dcterms:modified>
</cp:coreProperties>
</file>